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D4" w:rsidRDefault="00BE4CE0" w:rsidP="00BE4CE0">
      <w:pPr>
        <w:pStyle w:val="1"/>
        <w:jc w:val="center"/>
      </w:pPr>
      <w:r>
        <w:rPr>
          <w:rFonts w:hint="eastAsia"/>
        </w:rPr>
        <w:t>遠雄大巨蛋的合理利潤</w:t>
      </w:r>
    </w:p>
    <w:p w:rsidR="00DC415C" w:rsidRDefault="00DC415C">
      <w:pPr>
        <w:spacing w:before="180"/>
      </w:pPr>
      <w:r>
        <w:rPr>
          <w:rFonts w:hint="eastAsia"/>
        </w:rPr>
        <w:t>柯文哲剛上任</w:t>
      </w:r>
      <w:r w:rsidR="002C3D0E">
        <w:rPr>
          <w:rFonts w:hint="eastAsia"/>
        </w:rPr>
        <w:t>台北</w:t>
      </w:r>
      <w:r w:rsidR="006750CD">
        <w:rPr>
          <w:rFonts w:hint="eastAsia"/>
        </w:rPr>
        <w:t>市長</w:t>
      </w:r>
      <w:r>
        <w:rPr>
          <w:rFonts w:hint="eastAsia"/>
        </w:rPr>
        <w:t>，就以大巨蛋以及</w:t>
      </w:r>
      <w:r w:rsidRPr="00DC415C">
        <w:rPr>
          <w:rFonts w:hint="eastAsia"/>
        </w:rPr>
        <w:t>三創生活園區</w:t>
      </w:r>
      <w:r>
        <w:rPr>
          <w:rFonts w:hint="eastAsia"/>
        </w:rPr>
        <w:t>的</w:t>
      </w:r>
      <w:r>
        <w:rPr>
          <w:rFonts w:hint="eastAsia"/>
        </w:rPr>
        <w:t>BOT</w:t>
      </w:r>
      <w:r>
        <w:rPr>
          <w:rFonts w:hint="eastAsia"/>
        </w:rPr>
        <w:t>案，槓上了遠雄趙藤雄及鴻海的郭台</w:t>
      </w:r>
      <w:r w:rsidR="004D0B37">
        <w:rPr>
          <w:rFonts w:hint="eastAsia"/>
        </w:rPr>
        <w:t>銘。</w:t>
      </w:r>
      <w:r w:rsidR="00787766">
        <w:rPr>
          <w:rFonts w:hint="eastAsia"/>
        </w:rPr>
        <w:t>個人對事情的發展</w:t>
      </w:r>
      <w:r w:rsidR="004D0B37">
        <w:rPr>
          <w:rFonts w:hint="eastAsia"/>
        </w:rPr>
        <w:t>也非常關心，每天</w:t>
      </w:r>
      <w:r w:rsidR="00AF1CB2">
        <w:rPr>
          <w:rFonts w:hint="eastAsia"/>
        </w:rPr>
        <w:t>幾乎</w:t>
      </w:r>
      <w:r w:rsidR="00787766">
        <w:rPr>
          <w:rFonts w:hint="eastAsia"/>
        </w:rPr>
        <w:t>目不轉睛的看</w:t>
      </w:r>
      <w:r w:rsidR="004D0B37">
        <w:rPr>
          <w:rFonts w:hint="eastAsia"/>
        </w:rPr>
        <w:t>新聞</w:t>
      </w:r>
      <w:r w:rsidR="00AF1CB2">
        <w:rPr>
          <w:rFonts w:hint="eastAsia"/>
        </w:rPr>
        <w:t>報導</w:t>
      </w:r>
      <w:r w:rsidR="004D0B37">
        <w:rPr>
          <w:rFonts w:hint="eastAsia"/>
        </w:rPr>
        <w:t>，</w:t>
      </w:r>
      <w:r w:rsidR="00AF1CB2">
        <w:rPr>
          <w:rFonts w:hint="eastAsia"/>
        </w:rPr>
        <w:t>以及各台的政論節目。</w:t>
      </w:r>
      <w:r w:rsidR="006750CD">
        <w:rPr>
          <w:rFonts w:hint="eastAsia"/>
        </w:rPr>
        <w:t>但是對一些媒體</w:t>
      </w:r>
      <w:r w:rsidR="00787766">
        <w:rPr>
          <w:rFonts w:hint="eastAsia"/>
        </w:rPr>
        <w:t>及名嘴</w:t>
      </w:r>
      <w:r w:rsidR="006750CD">
        <w:rPr>
          <w:rFonts w:hint="eastAsia"/>
        </w:rPr>
        <w:t>所提出來的數據，似乎都沒有考慮到貨幣的時間價值，藉媒體正熱時，提出一些</w:t>
      </w:r>
      <w:r w:rsidR="006750CD">
        <w:rPr>
          <w:rFonts w:hint="eastAsia"/>
        </w:rPr>
        <w:t>BOT</w:t>
      </w:r>
      <w:r w:rsidR="006750CD">
        <w:rPr>
          <w:rFonts w:hint="eastAsia"/>
        </w:rPr>
        <w:t>案合理的利潤評估</w:t>
      </w:r>
      <w:r w:rsidR="00787766">
        <w:rPr>
          <w:rFonts w:hint="eastAsia"/>
        </w:rPr>
        <w:t>方</w:t>
      </w:r>
      <w:r w:rsidR="006750CD">
        <w:rPr>
          <w:rFonts w:hint="eastAsia"/>
        </w:rPr>
        <w:t>式，讓</w:t>
      </w:r>
      <w:r w:rsidR="00787766">
        <w:rPr>
          <w:rFonts w:hint="eastAsia"/>
        </w:rPr>
        <w:t>同樣</w:t>
      </w:r>
      <w:r w:rsidR="006750CD">
        <w:rPr>
          <w:rFonts w:hint="eastAsia"/>
        </w:rPr>
        <w:t>關心的民眾至少有</w:t>
      </w:r>
      <w:r w:rsidR="00787766">
        <w:rPr>
          <w:rFonts w:hint="eastAsia"/>
        </w:rPr>
        <w:t>一個</w:t>
      </w:r>
      <w:r w:rsidR="006750CD">
        <w:rPr>
          <w:rFonts w:hint="eastAsia"/>
        </w:rPr>
        <w:t>正確的依據</w:t>
      </w:r>
      <w:r w:rsidR="00AF1CB2">
        <w:rPr>
          <w:rFonts w:hint="eastAsia"/>
        </w:rPr>
        <w:t>。</w:t>
      </w:r>
    </w:p>
    <w:p w:rsidR="001032BE" w:rsidRDefault="00781753">
      <w:pPr>
        <w:spacing w:before="180"/>
      </w:pPr>
      <w:r>
        <w:rPr>
          <w:rFonts w:hint="eastAsia"/>
        </w:rPr>
        <w:t>就以大巨蛋的</w:t>
      </w:r>
      <w:r>
        <w:rPr>
          <w:rFonts w:hint="eastAsia"/>
        </w:rPr>
        <w:t>BOT</w:t>
      </w:r>
      <w:r>
        <w:rPr>
          <w:rFonts w:hint="eastAsia"/>
        </w:rPr>
        <w:t>案來說，不論是哪一家企業承接這專案，就是需要拿出建造大巨蛋的</w:t>
      </w:r>
      <w:r w:rsidR="006750CD">
        <w:rPr>
          <w:rFonts w:hint="eastAsia"/>
        </w:rPr>
        <w:t>現金</w:t>
      </w:r>
      <w:r>
        <w:rPr>
          <w:rFonts w:hint="eastAsia"/>
        </w:rPr>
        <w:t>，換取未來</w:t>
      </w:r>
      <w:r>
        <w:rPr>
          <w:rFonts w:hint="eastAsia"/>
        </w:rPr>
        <w:t>50</w:t>
      </w:r>
      <w:r>
        <w:rPr>
          <w:rFonts w:hint="eastAsia"/>
        </w:rPr>
        <w:t>年的營運</w:t>
      </w:r>
      <w:r w:rsidR="006750CD">
        <w:rPr>
          <w:rFonts w:hint="eastAsia"/>
        </w:rPr>
        <w:t>獲利。例如</w:t>
      </w:r>
      <w:r w:rsidR="00787766">
        <w:rPr>
          <w:rFonts w:hint="eastAsia"/>
        </w:rPr>
        <w:t>遠雄當時</w:t>
      </w:r>
      <w:r w:rsidR="000E6261">
        <w:rPr>
          <w:rFonts w:hint="eastAsia"/>
        </w:rPr>
        <w:t>評估大巨蛋的興建費用為</w:t>
      </w:r>
      <w:r w:rsidR="000E6261">
        <w:rPr>
          <w:rFonts w:hint="eastAsia"/>
        </w:rPr>
        <w:t>80</w:t>
      </w:r>
      <w:r w:rsidR="000E6261">
        <w:rPr>
          <w:rFonts w:hint="eastAsia"/>
        </w:rPr>
        <w:t>億元，</w:t>
      </w:r>
      <w:r>
        <w:rPr>
          <w:rFonts w:hint="eastAsia"/>
        </w:rPr>
        <w:t>那麼</w:t>
      </w:r>
      <w:r w:rsidR="00787766">
        <w:rPr>
          <w:rFonts w:hint="eastAsia"/>
        </w:rPr>
        <w:t>遠雄就是等同拿出</w:t>
      </w:r>
      <w:r w:rsidR="00787766">
        <w:rPr>
          <w:rFonts w:hint="eastAsia"/>
        </w:rPr>
        <w:t>80</w:t>
      </w:r>
      <w:r w:rsidR="00787766">
        <w:rPr>
          <w:rFonts w:hint="eastAsia"/>
        </w:rPr>
        <w:t>億現金，換取未來</w:t>
      </w:r>
      <w:r w:rsidR="00787766">
        <w:rPr>
          <w:rFonts w:hint="eastAsia"/>
        </w:rPr>
        <w:t>50</w:t>
      </w:r>
      <w:r w:rsidR="00787766">
        <w:rPr>
          <w:rFonts w:hint="eastAsia"/>
        </w:rPr>
        <w:t>年的營運獲利，那麼遠雄</w:t>
      </w:r>
      <w:r>
        <w:rPr>
          <w:rFonts w:hint="eastAsia"/>
        </w:rPr>
        <w:t>每年</w:t>
      </w:r>
      <w:r w:rsidR="00787766">
        <w:rPr>
          <w:rFonts w:hint="eastAsia"/>
        </w:rPr>
        <w:t>拿回獲利應該多少，才</w:t>
      </w:r>
      <w:r w:rsidR="000E6261">
        <w:rPr>
          <w:rFonts w:hint="eastAsia"/>
        </w:rPr>
        <w:t>是合理的利潤</w:t>
      </w:r>
      <w:r w:rsidR="006750CD">
        <w:rPr>
          <w:rFonts w:hint="eastAsia"/>
        </w:rPr>
        <w:t>呢</w:t>
      </w:r>
      <w:r w:rsidR="000E6261">
        <w:rPr>
          <w:rFonts w:hint="eastAsia"/>
        </w:rPr>
        <w:t>？</w:t>
      </w:r>
    </w:p>
    <w:p w:rsidR="00AF1CB2" w:rsidRDefault="006750CD">
      <w:pPr>
        <w:spacing w:before="180"/>
      </w:pPr>
      <w:r>
        <w:rPr>
          <w:rFonts w:hint="eastAsia"/>
        </w:rPr>
        <w:t>評估這</w:t>
      </w:r>
      <w:r w:rsidR="001032BE">
        <w:rPr>
          <w:rFonts w:hint="eastAsia"/>
        </w:rPr>
        <w:t>類</w:t>
      </w:r>
      <w:r>
        <w:rPr>
          <w:rFonts w:hint="eastAsia"/>
        </w:rPr>
        <w:t>題</w:t>
      </w:r>
      <w:r w:rsidR="001032BE">
        <w:rPr>
          <w:rFonts w:hint="eastAsia"/>
        </w:rPr>
        <w:t>目</w:t>
      </w:r>
      <w:r>
        <w:rPr>
          <w:rFonts w:hint="eastAsia"/>
        </w:rPr>
        <w:t>，依循</w:t>
      </w:r>
      <w:r w:rsidR="00787766">
        <w:rPr>
          <w:rFonts w:hint="eastAsia"/>
        </w:rPr>
        <w:t>的方法</w:t>
      </w:r>
      <w:r>
        <w:rPr>
          <w:rFonts w:hint="eastAsia"/>
        </w:rPr>
        <w:t>就是財務管理的資本預算</w:t>
      </w:r>
      <w:r>
        <w:rPr>
          <w:rFonts w:hint="eastAsia"/>
        </w:rPr>
        <w:t>(</w:t>
      </w:r>
      <w:r w:rsidR="001032BE" w:rsidRPr="001032BE">
        <w:t>Capital budgeting</w:t>
      </w:r>
      <w:r>
        <w:rPr>
          <w:rFonts w:hint="eastAsia"/>
        </w:rPr>
        <w:t>)</w:t>
      </w:r>
      <w:r>
        <w:rPr>
          <w:rFonts w:hint="eastAsia"/>
        </w:rPr>
        <w:t>，算出</w:t>
      </w:r>
      <w:r w:rsidR="00787766">
        <w:rPr>
          <w:rFonts w:hint="eastAsia"/>
        </w:rPr>
        <w:t>投資案</w:t>
      </w:r>
      <w:r w:rsidR="001032BE">
        <w:rPr>
          <w:rFonts w:hint="eastAsia"/>
        </w:rPr>
        <w:t>之</w:t>
      </w:r>
      <w:r>
        <w:rPr>
          <w:rFonts w:hint="eastAsia"/>
        </w:rPr>
        <w:t>淨現值</w:t>
      </w:r>
      <w:r>
        <w:rPr>
          <w:rFonts w:hint="eastAsia"/>
        </w:rPr>
        <w:t>(</w:t>
      </w:r>
      <w:r>
        <w:t>Net Present</w:t>
      </w:r>
      <w:r>
        <w:rPr>
          <w:rFonts w:hint="eastAsia"/>
        </w:rPr>
        <w:t xml:space="preserve"> Value)</w:t>
      </w:r>
      <w:r>
        <w:rPr>
          <w:rFonts w:hint="eastAsia"/>
        </w:rPr>
        <w:t>。淨現值若</w:t>
      </w:r>
      <w:r w:rsidR="00787766">
        <w:rPr>
          <w:rFonts w:hint="eastAsia"/>
        </w:rPr>
        <w:t>大於零</w:t>
      </w:r>
      <w:r>
        <w:rPr>
          <w:rFonts w:hint="eastAsia"/>
        </w:rPr>
        <w:t>，獲利</w:t>
      </w:r>
      <w:r w:rsidR="001032BE">
        <w:rPr>
          <w:rFonts w:hint="eastAsia"/>
        </w:rPr>
        <w:t>就</w:t>
      </w:r>
      <w:r>
        <w:rPr>
          <w:rFonts w:hint="eastAsia"/>
        </w:rPr>
        <w:t>高於預期投資報酬率，</w:t>
      </w:r>
      <w:r w:rsidR="00787766">
        <w:rPr>
          <w:rFonts w:hint="eastAsia"/>
        </w:rPr>
        <w:t>淨現值小於零就</w:t>
      </w:r>
      <w:r>
        <w:rPr>
          <w:rFonts w:hint="eastAsia"/>
        </w:rPr>
        <w:t>比預期投資報酬率還要低</w:t>
      </w:r>
      <w:r w:rsidR="004C65FC">
        <w:rPr>
          <w:rFonts w:hint="eastAsia"/>
        </w:rPr>
        <w:t>，淨現值等於零時就代表跟投資報酬率相等</w:t>
      </w:r>
      <w:r>
        <w:rPr>
          <w:rFonts w:hint="eastAsia"/>
        </w:rPr>
        <w:t>。</w:t>
      </w:r>
    </w:p>
    <w:p w:rsidR="00AB7ABC" w:rsidRDefault="008438DC">
      <w:pPr>
        <w:spacing w:before="180"/>
        <w:rPr>
          <w:rFonts w:hint="eastAsia"/>
        </w:rPr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>
                <wp:extent cx="3344765" cy="1955937"/>
                <wp:effectExtent l="0" t="0" r="27305" b="25400"/>
                <wp:docPr id="1" name="畫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bg1">
                            <a:lumMod val="95000"/>
                          </a:schemeClr>
                        </a:solidFill>
                      </wpc:bg>
                      <wpc:whole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c:whole>
                      <wps:wsp>
                        <wps:cNvPr id="13" name="直線單箭頭接點 13"/>
                        <wps:cNvCnPr/>
                        <wps:spPr>
                          <a:xfrm>
                            <a:off x="611156" y="869961"/>
                            <a:ext cx="0" cy="787588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單箭頭接點 14"/>
                        <wps:cNvCnPr/>
                        <wps:spPr>
                          <a:xfrm>
                            <a:off x="842741" y="601343"/>
                            <a:ext cx="0" cy="26860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單箭頭接點 15"/>
                        <wps:cNvCnPr/>
                        <wps:spPr>
                          <a:xfrm>
                            <a:off x="1083779" y="601343"/>
                            <a:ext cx="0" cy="26860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單箭頭接點 16"/>
                        <wps:cNvCnPr/>
                        <wps:spPr>
                          <a:xfrm>
                            <a:off x="1313482" y="601343"/>
                            <a:ext cx="0" cy="26860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單箭頭接點 17"/>
                        <wps:cNvCnPr/>
                        <wps:spPr>
                          <a:xfrm>
                            <a:off x="2332802" y="601424"/>
                            <a:ext cx="0" cy="26860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單箭頭接點 18"/>
                        <wps:cNvCnPr/>
                        <wps:spPr>
                          <a:xfrm>
                            <a:off x="2564383" y="601343"/>
                            <a:ext cx="0" cy="26860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單箭頭接點 19"/>
                        <wps:cNvCnPr/>
                        <wps:spPr>
                          <a:xfrm>
                            <a:off x="2805294" y="601424"/>
                            <a:ext cx="0" cy="26860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單箭頭接點 27"/>
                        <wps:cNvCnPr/>
                        <wps:spPr>
                          <a:xfrm>
                            <a:off x="1548194" y="601302"/>
                            <a:ext cx="0" cy="26860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文字方塊 30"/>
                        <wps:cNvSpPr txBox="1"/>
                        <wps:spPr>
                          <a:xfrm>
                            <a:off x="1722249" y="532438"/>
                            <a:ext cx="610621" cy="2593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64C7" w:rsidRPr="00AB7ABC" w:rsidRDefault="007F64C7" w:rsidP="008438DC">
                              <w:pPr>
                                <w:adjustRightInd w:val="0"/>
                                <w:snapToGrid w:val="0"/>
                                <w:spacing w:beforeLines="0" w:before="0"/>
                                <w:rPr>
                                  <w:rFonts w:ascii="微軟正黑體" w:eastAsia="微軟正黑體" w:hAnsi="微軟正黑體" w:cs="Arial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AB7ABC">
                                <w:rPr>
                                  <w:rFonts w:ascii="微軟正黑體" w:eastAsia="微軟正黑體" w:hAnsi="微軟正黑體" w:cs="Arial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…..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文字方塊 31"/>
                        <wps:cNvSpPr txBox="1"/>
                        <wps:spPr>
                          <a:xfrm>
                            <a:off x="611040" y="1450879"/>
                            <a:ext cx="736779" cy="2593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64C7" w:rsidRPr="00AB7ABC" w:rsidRDefault="001C6E22" w:rsidP="008438DC">
                              <w:pPr>
                                <w:adjustRightInd w:val="0"/>
                                <w:snapToGrid w:val="0"/>
                                <w:spacing w:beforeLines="0" w:before="0"/>
                                <w:rPr>
                                  <w:rFonts w:ascii="微軟正黑體" w:eastAsia="微軟正黑體" w:hAnsi="微軟正黑體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B7ABC">
                                <w:rPr>
                                  <w:rFonts w:ascii="微軟正黑體" w:eastAsia="微軟正黑體" w:hAnsi="微軟正黑體" w:cs="Arial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投資金額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文字方塊 35"/>
                        <wps:cNvSpPr txBox="1"/>
                        <wps:spPr>
                          <a:xfrm>
                            <a:off x="1134150" y="345337"/>
                            <a:ext cx="1080947" cy="2593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6E22" w:rsidRPr="00AB7ABC" w:rsidRDefault="001C6E22" w:rsidP="008438DC">
                              <w:pPr>
                                <w:adjustRightInd w:val="0"/>
                                <w:snapToGrid w:val="0"/>
                                <w:spacing w:beforeLines="0" w:before="0"/>
                                <w:rPr>
                                  <w:rFonts w:ascii="微軟正黑體" w:eastAsia="微軟正黑體" w:hAnsi="微軟正黑體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B7ABC">
                                <w:rPr>
                                  <w:rFonts w:ascii="微軟正黑體" w:eastAsia="微軟正黑體" w:hAnsi="微軟正黑體" w:cs="Arial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每年回收金額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文字方塊 36"/>
                        <wps:cNvSpPr txBox="1"/>
                        <wps:spPr>
                          <a:xfrm>
                            <a:off x="415234" y="37271"/>
                            <a:ext cx="2782721" cy="2593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6E22" w:rsidRPr="00AB7ABC" w:rsidRDefault="001C6E22" w:rsidP="008438DC">
                              <w:pPr>
                                <w:adjustRightInd w:val="0"/>
                                <w:snapToGrid w:val="0"/>
                                <w:spacing w:beforeLines="0" w:before="0"/>
                                <w:rPr>
                                  <w:rFonts w:ascii="微軟正黑體" w:eastAsia="微軟正黑體" w:hAnsi="微軟正黑體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B7ABC">
                                <w:rPr>
                                  <w:rFonts w:ascii="微軟正黑體" w:eastAsia="微軟正黑體" w:hAnsi="微軟正黑體" w:cs="Arial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淨現值 =</w:t>
                              </w:r>
                              <w:r w:rsidRPr="00AB7ABC">
                                <w:rPr>
                                  <w:rFonts w:ascii="微軟正黑體" w:eastAsia="微軟正黑體" w:hAnsi="微軟正黑體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B7ABC">
                                <w:rPr>
                                  <w:rFonts w:ascii="微軟正黑體" w:eastAsia="微軟正黑體" w:hAnsi="微軟正黑體" w:cs="Arial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每年回收金額之現值 </w:t>
                              </w:r>
                              <w:r w:rsidRPr="00AB7ABC">
                                <w:rPr>
                                  <w:rFonts w:ascii="微軟正黑體" w:eastAsia="微軟正黑體" w:hAnsi="微軟正黑體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– </w:t>
                              </w:r>
                              <w:r w:rsidRPr="00AB7ABC">
                                <w:rPr>
                                  <w:rFonts w:ascii="微軟正黑體" w:eastAsia="微軟正黑體" w:hAnsi="微軟正黑體" w:cs="Arial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投資金額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單箭頭接點 3"/>
                        <wps:cNvCnPr/>
                        <wps:spPr>
                          <a:xfrm flipV="1">
                            <a:off x="483997" y="870028"/>
                            <a:ext cx="2552593" cy="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接點 4"/>
                        <wps:cNvCnPr/>
                        <wps:spPr>
                          <a:xfrm>
                            <a:off x="611193" y="772427"/>
                            <a:ext cx="0" cy="20535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接點 5"/>
                        <wps:cNvCnPr/>
                        <wps:spPr>
                          <a:xfrm>
                            <a:off x="847811" y="772427"/>
                            <a:ext cx="0" cy="20535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接點 6"/>
                        <wps:cNvCnPr/>
                        <wps:spPr>
                          <a:xfrm>
                            <a:off x="1083794" y="772427"/>
                            <a:ext cx="0" cy="20535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接點 7"/>
                        <wps:cNvCnPr/>
                        <wps:spPr>
                          <a:xfrm>
                            <a:off x="1320221" y="772427"/>
                            <a:ext cx="0" cy="20535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接點 10"/>
                        <wps:cNvCnPr/>
                        <wps:spPr>
                          <a:xfrm>
                            <a:off x="2332870" y="772440"/>
                            <a:ext cx="0" cy="2051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接點 11"/>
                        <wps:cNvCnPr/>
                        <wps:spPr>
                          <a:xfrm>
                            <a:off x="2569090" y="772440"/>
                            <a:ext cx="0" cy="2051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接點 12"/>
                        <wps:cNvCnPr/>
                        <wps:spPr>
                          <a:xfrm>
                            <a:off x="2805310" y="772440"/>
                            <a:ext cx="0" cy="2051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文字方塊 20"/>
                        <wps:cNvSpPr txBox="1"/>
                        <wps:spPr>
                          <a:xfrm>
                            <a:off x="583674" y="869962"/>
                            <a:ext cx="264144" cy="2593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64C7" w:rsidRPr="00AB7ABC" w:rsidRDefault="007F64C7" w:rsidP="008438DC">
                              <w:pPr>
                                <w:adjustRightInd w:val="0"/>
                                <w:snapToGrid w:val="0"/>
                                <w:spacing w:beforeLines="0" w:before="0"/>
                                <w:rPr>
                                  <w:rFonts w:ascii="微軟正黑體" w:eastAsia="微軟正黑體" w:hAnsi="微軟正黑體" w:cs="Arial"/>
                                  <w:sz w:val="20"/>
                                  <w:szCs w:val="20"/>
                                </w:rPr>
                              </w:pPr>
                              <w:r w:rsidRPr="00AB7ABC">
                                <w:rPr>
                                  <w:rFonts w:ascii="微軟正黑體" w:eastAsia="微軟正黑體" w:hAnsi="微軟正黑體" w:cs="Arial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文字方塊 22"/>
                        <wps:cNvSpPr txBox="1"/>
                        <wps:spPr>
                          <a:xfrm>
                            <a:off x="842724" y="870029"/>
                            <a:ext cx="264144" cy="2593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64C7" w:rsidRPr="00AB7ABC" w:rsidRDefault="007F64C7" w:rsidP="008438DC">
                              <w:pPr>
                                <w:adjustRightInd w:val="0"/>
                                <w:snapToGrid w:val="0"/>
                                <w:spacing w:beforeLines="0" w:before="0"/>
                                <w:rPr>
                                  <w:rFonts w:ascii="微軟正黑體" w:eastAsia="微軟正黑體" w:hAnsi="微軟正黑體" w:cs="Arial"/>
                                  <w:sz w:val="20"/>
                                  <w:szCs w:val="20"/>
                                </w:rPr>
                              </w:pPr>
                              <w:r w:rsidRPr="00AB7ABC">
                                <w:rPr>
                                  <w:rFonts w:ascii="微軟正黑體" w:eastAsia="微軟正黑體" w:hAnsi="微軟正黑體" w:cs="Arial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文字方塊 23"/>
                        <wps:cNvSpPr txBox="1"/>
                        <wps:spPr>
                          <a:xfrm>
                            <a:off x="1083763" y="870029"/>
                            <a:ext cx="264144" cy="2593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64C7" w:rsidRPr="00AB7ABC" w:rsidRDefault="007F64C7" w:rsidP="008438DC">
                              <w:pPr>
                                <w:adjustRightInd w:val="0"/>
                                <w:snapToGrid w:val="0"/>
                                <w:spacing w:beforeLines="0" w:before="0"/>
                                <w:rPr>
                                  <w:rFonts w:ascii="微軟正黑體" w:eastAsia="微軟正黑體" w:hAnsi="微軟正黑體" w:cs="Arial"/>
                                  <w:sz w:val="20"/>
                                  <w:szCs w:val="20"/>
                                </w:rPr>
                              </w:pPr>
                              <w:r w:rsidRPr="00AB7ABC">
                                <w:rPr>
                                  <w:rFonts w:ascii="微軟正黑體" w:eastAsia="微軟正黑體" w:hAnsi="微軟正黑體" w:cs="Arial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文字方塊 24"/>
                        <wps:cNvSpPr txBox="1"/>
                        <wps:spPr>
                          <a:xfrm>
                            <a:off x="2288103" y="869907"/>
                            <a:ext cx="342631" cy="2593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64C7" w:rsidRPr="00AB7ABC" w:rsidRDefault="007F64C7" w:rsidP="008438DC">
                              <w:pPr>
                                <w:adjustRightInd w:val="0"/>
                                <w:snapToGrid w:val="0"/>
                                <w:spacing w:beforeLines="0" w:before="0"/>
                                <w:rPr>
                                  <w:rFonts w:ascii="微軟正黑體" w:eastAsia="微軟正黑體" w:hAnsi="微軟正黑體" w:cs="Arial"/>
                                  <w:sz w:val="20"/>
                                  <w:szCs w:val="20"/>
                                </w:rPr>
                              </w:pPr>
                              <w:r w:rsidRPr="00AB7ABC">
                                <w:rPr>
                                  <w:rFonts w:ascii="微軟正黑體" w:eastAsia="微軟正黑體" w:hAnsi="微軟正黑體" w:cs="Arial"/>
                                  <w:sz w:val="20"/>
                                  <w:szCs w:val="20"/>
                                </w:rPr>
                                <w:t>49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文字方塊 25"/>
                        <wps:cNvSpPr txBox="1"/>
                        <wps:spPr>
                          <a:xfrm>
                            <a:off x="2521155" y="869907"/>
                            <a:ext cx="342631" cy="2593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64C7" w:rsidRPr="00AB7ABC" w:rsidRDefault="007F64C7" w:rsidP="008438DC">
                              <w:pPr>
                                <w:adjustRightInd w:val="0"/>
                                <w:snapToGrid w:val="0"/>
                                <w:spacing w:beforeLines="0" w:before="0"/>
                                <w:rPr>
                                  <w:rFonts w:ascii="微軟正黑體" w:eastAsia="微軟正黑體" w:hAnsi="微軟正黑體" w:cs="Arial"/>
                                  <w:sz w:val="20"/>
                                  <w:szCs w:val="20"/>
                                </w:rPr>
                              </w:pPr>
                              <w:r w:rsidRPr="00AB7ABC">
                                <w:rPr>
                                  <w:rFonts w:ascii="微軟正黑體" w:eastAsia="微軟正黑體" w:hAnsi="微軟正黑體" w:cs="Arial"/>
                                  <w:sz w:val="20"/>
                                  <w:szCs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直線接點 26"/>
                        <wps:cNvCnPr/>
                        <wps:spPr>
                          <a:xfrm>
                            <a:off x="1554933" y="772386"/>
                            <a:ext cx="0" cy="20535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文字方塊 28"/>
                        <wps:cNvSpPr txBox="1"/>
                        <wps:spPr>
                          <a:xfrm>
                            <a:off x="1290775" y="869907"/>
                            <a:ext cx="264144" cy="2593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64C7" w:rsidRPr="00AB7ABC" w:rsidRDefault="007F64C7" w:rsidP="008438DC">
                              <w:pPr>
                                <w:adjustRightInd w:val="0"/>
                                <w:snapToGrid w:val="0"/>
                                <w:spacing w:beforeLines="0" w:before="0"/>
                                <w:rPr>
                                  <w:rFonts w:ascii="微軟正黑體" w:eastAsia="微軟正黑體" w:hAnsi="微軟正黑體" w:cs="Arial"/>
                                  <w:sz w:val="20"/>
                                  <w:szCs w:val="20"/>
                                </w:rPr>
                              </w:pPr>
                              <w:r w:rsidRPr="00AB7ABC">
                                <w:rPr>
                                  <w:rFonts w:ascii="微軟正黑體" w:eastAsia="微軟正黑體" w:hAnsi="微軟正黑體" w:cs="Arial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文字方塊 29"/>
                        <wps:cNvSpPr txBox="1"/>
                        <wps:spPr>
                          <a:xfrm>
                            <a:off x="2061508" y="870052"/>
                            <a:ext cx="344293" cy="2593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64C7" w:rsidRPr="00AB7ABC" w:rsidRDefault="007F64C7" w:rsidP="008438DC">
                              <w:pPr>
                                <w:adjustRightInd w:val="0"/>
                                <w:snapToGrid w:val="0"/>
                                <w:spacing w:beforeLines="0" w:before="0"/>
                                <w:rPr>
                                  <w:rFonts w:ascii="微軟正黑體" w:eastAsia="微軟正黑體" w:hAnsi="微軟正黑體" w:cs="Arial"/>
                                  <w:sz w:val="20"/>
                                  <w:szCs w:val="20"/>
                                </w:rPr>
                              </w:pPr>
                              <w:r w:rsidRPr="00AB7ABC">
                                <w:rPr>
                                  <w:rFonts w:ascii="微軟正黑體" w:eastAsia="微軟正黑體" w:hAnsi="微軟正黑體" w:cs="Arial"/>
                                  <w:sz w:val="20"/>
                                  <w:szCs w:val="20"/>
                                </w:rPr>
                                <w:t>48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" o:spid="_x0000_s1026" editas="canvas" style="width:263.35pt;height:154pt;mso-position-horizontal-relative:char;mso-position-vertical-relative:line" coordsize="33445,19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445;height:19558;visibility:visible;mso-wrap-style:square" filled="t" fillcolor="#f2f2f2 [3052]" stroked="t" strokecolor="#aeaaaa [2414]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3" o:spid="_x0000_s1028" type="#_x0000_t32" style="position:absolute;left:6111;top:8699;width:0;height:78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Yg+sEAAADbAAAADwAAAGRycy9kb3ducmV2LnhtbERPTWvCQBC9C/6HZQq9iG7SqpTUNdhK&#10;oVejhxzH3TEJzc6G3VXTf98tFHqbx/ucTTnaXtzIh86xgnyRgSDWznTcKDgdP+YvIEJENtg7JgXf&#10;FKDcTicbLIy784FuVWxECuFQoII2xqGQMuiWLIaFG4gTd3HeYkzQN9J4vKdw28unLFtLix2nhhYH&#10;em9Jf1VXq+C8X9Vh5Jqu+fLSv+1rjbOolXp8GHevICKN8V/85/40af4z/P6SDpDb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BiD6wQAAANsAAAAPAAAAAAAAAAAAAAAA&#10;AKECAABkcnMvZG93bnJldi54bWxQSwUGAAAAAAQABAD5AAAAjwMAAAAA&#10;" strokecolor="red" strokeweight="3pt">
                  <v:stroke endarrow="block" joinstyle="miter"/>
                </v:shape>
                <v:shape id="直線單箭頭接點 14" o:spid="_x0000_s1029" type="#_x0000_t32" style="position:absolute;left:8427;top:6013;width:0;height:26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oLEMIAAADbAAAADwAAAGRycy9kb3ducmV2LnhtbERPS2vCQBC+F/oflin01mz6QDS6EZEW&#10;HzejEI9jdkxCsrMhu9X4712h0Nt8fM+ZzQfTigv1rras4D2KQRAXVtdcKjjsf97GIJxH1thaJgU3&#10;cjBPn59mmGh75R1dMl+KEMIuQQWV910ipSsqMugi2xEH7mx7gz7AvpS6x2sIN638iOORNFhzaKiw&#10;o2VFRZP9GgX5sVjv3eb7M7OL5Xl7mqxW3ORKvb4MiykIT4P/F/+51zrM/4LHL+EAm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voLEMIAAADbAAAADwAAAAAAAAAAAAAA&#10;AAChAgAAZHJzL2Rvd25yZXYueG1sUEsFBgAAAAAEAAQA+QAAAJADAAAAAA==&#10;" strokecolor="#0070c0" strokeweight="3pt">
                  <v:stroke startarrow="block" joinstyle="miter"/>
                </v:shape>
                <v:shape id="直線單箭頭接點 15" o:spid="_x0000_s1030" type="#_x0000_t32" style="position:absolute;left:10837;top:6013;width:0;height:26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aui8IAAADbAAAADwAAAGRycy9kb3ducmV2LnhtbERPS2vCQBC+F/oflin01mzaUtHoRkRa&#10;fNyMQjyO2TEJyc6G7Fbjv3eFQm/z8T1nNh9MKy7Uu9qygvcoBkFcWF1zqeCw/3kbg3AeWWNrmRTc&#10;yME8fX6aYaLtlXd0yXwpQgi7BBVU3neJlK6oyKCLbEccuLPtDfoA+1LqHq8h3LTyI45H0mDNoaHC&#10;jpYVFU32axTkx2K9d5vvz8wuluftabJacZMr9foyLKYgPA3+X/znXusw/wsev4QDZH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aui8IAAADbAAAADwAAAAAAAAAAAAAA&#10;AAChAgAAZHJzL2Rvd25yZXYueG1sUEsFBgAAAAAEAAQA+QAAAJADAAAAAA==&#10;" strokecolor="#0070c0" strokeweight="3pt">
                  <v:stroke startarrow="block" joinstyle="miter"/>
                </v:shape>
                <v:shape id="直線單箭頭接點 16" o:spid="_x0000_s1031" type="#_x0000_t32" style="position:absolute;left:13134;top:6013;width:0;height:26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Qw/MIAAADbAAAADwAAAGRycy9kb3ducmV2LnhtbERPS2vCQBC+F/oflin0VjdakDa6kRAs&#10;pt4aC3ocs5MHZmdDdmvSf+8WCt7m43vOejOZTlxpcK1lBfNZBIK4tLrlWsH34ePlDYTzyBo7y6Tg&#10;lxxskseHNcbajvxF18LXIoSwi1FB430fS+nKhgy6me2JA1fZwaAPcKilHnAM4aaTiyhaSoMth4YG&#10;e8oaKi/Fj1FwPJX5wX1uXwubZtX+/L7b8eWo1PPTlK5AeJr8XfzvznWYv4S/X8IBMr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WQw/MIAAADbAAAADwAAAAAAAAAAAAAA&#10;AAChAgAAZHJzL2Rvd25yZXYueG1sUEsFBgAAAAAEAAQA+QAAAJADAAAAAA==&#10;" strokecolor="#0070c0" strokeweight="3pt">
                  <v:stroke startarrow="block" joinstyle="miter"/>
                </v:shape>
                <v:shape id="直線單箭頭接點 17" o:spid="_x0000_s1032" type="#_x0000_t32" style="position:absolute;left:23328;top:6014;width:0;height:26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iVZ8IAAADbAAAADwAAAGRycy9kb3ducmV2LnhtbERPS2vCQBC+F/oflin01mzaQtXoRkRa&#10;fNyMQjyO2TEJyc6G7Fbjv3eFQm/z8T1nNh9MKy7Uu9qygvcoBkFcWF1zqeCw/3kbg3AeWWNrmRTc&#10;yME8fX6aYaLtlXd0yXwpQgi7BBVU3neJlK6oyKCLbEccuLPtDfoA+1LqHq8h3LTyI46/pMGaQ0OF&#10;HS0rKprs1yjIj8V67zbfn5ldLM/b02S14iZX6vVlWExBeBr8v/jPvdZh/ggev4QDZH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iiVZ8IAAADbAAAADwAAAAAAAAAAAAAA&#10;AAChAgAAZHJzL2Rvd25yZXYueG1sUEsFBgAAAAAEAAQA+QAAAJADAAAAAA==&#10;" strokecolor="#0070c0" strokeweight="3pt">
                  <v:stroke startarrow="block" joinstyle="miter"/>
                </v:shape>
                <v:shape id="直線單箭頭接點 18" o:spid="_x0000_s1033" type="#_x0000_t32" style="position:absolute;left:25643;top:6013;width:0;height:26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cBFcMAAADbAAAADwAAAGRycy9kb3ducmV2LnhtbESPQWvCQBCF7wX/wzKCt7pRodToKiKK&#10;trdGQY9jdkyC2dmQXTX++86h0NsM781738yXnavVg9pQeTYwGiagiHNvKy4MHA/b909QISJbrD2T&#10;gRcFWC56b3NMrX/yDz2yWCgJ4ZCigTLGJtU65CU5DEPfEIt29a3DKGtbaNviU8JdrcdJ8qEdViwN&#10;JTa0Lim/ZXdn4HTO94fwtZlkfrW+fl+mux3fTsYM+t1qBipSF//Nf9d7K/gCK7/IAHr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3ARXDAAAA2wAAAA8AAAAAAAAAAAAA&#10;AAAAoQIAAGRycy9kb3ducmV2LnhtbFBLBQYAAAAABAAEAPkAAACRAwAAAAA=&#10;" strokecolor="#0070c0" strokeweight="3pt">
                  <v:stroke startarrow="block" joinstyle="miter"/>
                </v:shape>
                <v:shape id="直線單箭頭接點 19" o:spid="_x0000_s1034" type="#_x0000_t32" style="position:absolute;left:28052;top:6014;width:0;height:26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ukjr8AAADbAAAADwAAAGRycy9kb3ducmV2LnhtbERPTYvCMBC9C/6HMMLeNFVBtBpFRFH3&#10;ZhX0ODZjW2wmpYna/fcbQfA2j/c5s0VjSvGk2hWWFfR7EQji1OqCMwWn46Y7BuE8ssbSMin4IweL&#10;ebs1w1jbFx/omfhMhBB2MSrIva9iKV2ak0HXsxVx4G62NugDrDOpa3yFcFPKQRSNpMGCQ0OOFa1y&#10;Su/Jwyg4X9Ld0e3Xw8QuV7ff62S75ftZqZ9Os5yC8NT4r/jj3ukwfwLvX8IBcv4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Pukjr8AAADbAAAADwAAAAAAAAAAAAAAAACh&#10;AgAAZHJzL2Rvd25yZXYueG1sUEsFBgAAAAAEAAQA+QAAAI0DAAAAAA==&#10;" strokecolor="#0070c0" strokeweight="3pt">
                  <v:stroke startarrow="block" joinstyle="miter"/>
                </v:shape>
                <v:shape id="直線單箭頭接點 27" o:spid="_x0000_s1035" type="#_x0000_t32" style="position:absolute;left:15481;top:6013;width:0;height:26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Rf2sMAAADbAAAADwAAAGRycy9kb3ducmV2LnhtbESPT4vCMBTE7wt+h/AEb5qqoG41isgu&#10;/rlZF/T4bJ5tsXkpTdT67Y0g7HGYmd8ws0VjSnGn2hWWFfR7EQji1OqCMwV/h9/uBITzyBpLy6Tg&#10;SQ4W89bXDGNtH7yne+IzESDsYlSQe1/FUro0J4OuZyvi4F1sbdAHWWdS1/gIcFPKQRSNpMGCw0KO&#10;Fa1ySq/JzSg4ntLNwW1/holdri678/d6zdejUp12s5yC8NT4//CnvdEKBmN4fwk/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EX9rDAAAA2wAAAA8AAAAAAAAAAAAA&#10;AAAAoQIAAGRycy9kb3ducmV2LnhtbFBLBQYAAAAABAAEAPkAAACRAwAAAAA=&#10;" strokecolor="#0070c0" strokeweight="3pt">
                  <v:stroke start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0" o:spid="_x0000_s1036" type="#_x0000_t202" style="position:absolute;left:17222;top:5324;width:6106;height:2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7F64C7" w:rsidRPr="00AB7ABC" w:rsidRDefault="007F64C7" w:rsidP="008438DC">
                        <w:pPr>
                          <w:adjustRightInd w:val="0"/>
                          <w:snapToGrid w:val="0"/>
                          <w:spacing w:beforeLines="0" w:before="0"/>
                          <w:rPr>
                            <w:rFonts w:ascii="微軟正黑體" w:eastAsia="微軟正黑體" w:hAnsi="微軟正黑體" w:cs="Arial"/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AB7ABC">
                          <w:rPr>
                            <w:rFonts w:ascii="微軟正黑體" w:eastAsia="微軟正黑體" w:hAnsi="微軟正黑體" w:cs="Arial"/>
                            <w:b/>
                            <w:color w:val="0070C0"/>
                            <w:sz w:val="28"/>
                            <w:szCs w:val="28"/>
                          </w:rPr>
                          <w:t>…..</w:t>
                        </w:r>
                      </w:p>
                    </w:txbxContent>
                  </v:textbox>
                </v:shape>
                <v:shape id="文字方塊 31" o:spid="_x0000_s1037" type="#_x0000_t202" style="position:absolute;left:6110;top:14508;width:7368;height:2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:rsidR="007F64C7" w:rsidRPr="00AB7ABC" w:rsidRDefault="001C6E22" w:rsidP="008438DC">
                        <w:pPr>
                          <w:adjustRightInd w:val="0"/>
                          <w:snapToGrid w:val="0"/>
                          <w:spacing w:beforeLines="0" w:before="0"/>
                          <w:rPr>
                            <w:rFonts w:ascii="微軟正黑體" w:eastAsia="微軟正黑體" w:hAnsi="微軟正黑體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B7ABC">
                          <w:rPr>
                            <w:rFonts w:ascii="微軟正黑體" w:eastAsia="微軟正黑體" w:hAnsi="微軟正黑體" w:cs="Arial" w:hint="eastAsia"/>
                            <w:color w:val="000000" w:themeColor="text1"/>
                            <w:sz w:val="20"/>
                            <w:szCs w:val="20"/>
                          </w:rPr>
                          <w:t>投資金額</w:t>
                        </w:r>
                      </w:p>
                    </w:txbxContent>
                  </v:textbox>
                </v:shape>
                <v:shape id="文字方塊 35" o:spid="_x0000_s1038" type="#_x0000_t202" style="position:absolute;left:11341;top:3453;width:10809;height:2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<v:textbox>
                    <w:txbxContent>
                      <w:p w:rsidR="001C6E22" w:rsidRPr="00AB7ABC" w:rsidRDefault="001C6E22" w:rsidP="008438DC">
                        <w:pPr>
                          <w:adjustRightInd w:val="0"/>
                          <w:snapToGrid w:val="0"/>
                          <w:spacing w:beforeLines="0" w:before="0"/>
                          <w:rPr>
                            <w:rFonts w:ascii="微軟正黑體" w:eastAsia="微軟正黑體" w:hAnsi="微軟正黑體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B7ABC">
                          <w:rPr>
                            <w:rFonts w:ascii="微軟正黑體" w:eastAsia="微軟正黑體" w:hAnsi="微軟正黑體" w:cs="Arial" w:hint="eastAsia"/>
                            <w:color w:val="000000" w:themeColor="text1"/>
                            <w:sz w:val="20"/>
                            <w:szCs w:val="20"/>
                          </w:rPr>
                          <w:t>每年回收金額</w:t>
                        </w:r>
                      </w:p>
                    </w:txbxContent>
                  </v:textbox>
                </v:shape>
                <v:shape id="文字方塊 36" o:spid="_x0000_s1039" type="#_x0000_t202" style="position:absolute;left:4152;top:372;width:27827;height:2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1C6E22" w:rsidRPr="00AB7ABC" w:rsidRDefault="001C6E22" w:rsidP="008438DC">
                        <w:pPr>
                          <w:adjustRightInd w:val="0"/>
                          <w:snapToGrid w:val="0"/>
                          <w:spacing w:beforeLines="0" w:before="0"/>
                          <w:rPr>
                            <w:rFonts w:ascii="微軟正黑體" w:eastAsia="微軟正黑體" w:hAnsi="微軟正黑體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B7ABC">
                          <w:rPr>
                            <w:rFonts w:ascii="微軟正黑體" w:eastAsia="微軟正黑體" w:hAnsi="微軟正黑體" w:cs="Arial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淨現值 =</w:t>
                        </w:r>
                        <w:r w:rsidRPr="00AB7ABC">
                          <w:rPr>
                            <w:rFonts w:ascii="微軟正黑體" w:eastAsia="微軟正黑體" w:hAnsi="微軟正黑體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AB7ABC">
                          <w:rPr>
                            <w:rFonts w:ascii="微軟正黑體" w:eastAsia="微軟正黑體" w:hAnsi="微軟正黑體" w:cs="Arial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每年回收金額之現值 </w:t>
                        </w:r>
                        <w:r w:rsidRPr="00AB7ABC">
                          <w:rPr>
                            <w:rFonts w:ascii="微軟正黑體" w:eastAsia="微軟正黑體" w:hAnsi="微軟正黑體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– </w:t>
                        </w:r>
                        <w:r w:rsidRPr="00AB7ABC">
                          <w:rPr>
                            <w:rFonts w:ascii="微軟正黑體" w:eastAsia="微軟正黑體" w:hAnsi="微軟正黑體" w:cs="Arial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投資金額</w:t>
                        </w:r>
                      </w:p>
                    </w:txbxContent>
                  </v:textbox>
                </v:shape>
                <v:shape id="直線單箭頭接點 3" o:spid="_x0000_s1040" type="#_x0000_t32" style="position:absolute;left:4839;top:8700;width:25526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5lXMUAAADaAAAADwAAAGRycy9kb3ducmV2LnhtbESPQWvCQBSE74X+h+UVvIhutFBL6iZo&#10;RWk9CFXx/Mg+k7TZt2F3jfHfdwtCj8PMfMPM8940oiPna8sKJuMEBHFhdc2lguNhPXoF4QOyxsYy&#10;KbiRhzx7fJhjqu2Vv6jbh1JECPsUFVQhtKmUvqjIoB/bljh6Z+sMhihdKbXDa4SbRk6T5EUarDku&#10;VNjSe0XFz/5iFPjt8PQ92X2u3GZxa2fn5bJbrXulBk/94g1EoD78h+/tD63gGf6uxBs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I5lXMUAAADaAAAADwAAAAAAAAAA&#10;AAAAAAChAgAAZHJzL2Rvd25yZXYueG1sUEsFBgAAAAAEAAQA+QAAAJMDAAAAAA==&#10;" strokecolor="#0d0d0d [3069]" strokeweight="1.5pt">
                  <v:stroke endarrow="block" joinstyle="miter"/>
                </v:shape>
                <v:line id="直線接點 4" o:spid="_x0000_s1041" style="position:absolute;visibility:visible;mso-wrap-style:square" from="6111,7724" to="6111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Xve8AAAADaAAAADwAAAGRycy9kb3ducmV2LnhtbESPQYvCMBSE74L/ITzBm6YuRZZqFBEK&#10;e9BD6/6AZ/Nsis1LbaLWf28WFjwOM/MNs94OthUP6n3jWMFinoAgrpxuuFbwe8pn3yB8QNbYOiYF&#10;L/Kw3YxHa8y0e3JBjzLUIkLYZ6jAhNBlUvrKkEU/dx1x9C6utxii7Gupe3xGuG3lV5IspcWG44LB&#10;jvaGqmt5twqOp7PDW94UVYoH98pLU6ZFodR0MuxWIAIN4RP+b/9oBSn8XYk3QG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0V73vAAAAA2gAAAA8AAAAAAAAAAAAAAAAA&#10;oQIAAGRycy9kb3ducmV2LnhtbFBLBQYAAAAABAAEAPkAAACOAwAAAAA=&#10;" strokecolor="#0d0d0d [3069]" strokeweight=".5pt">
                  <v:stroke joinstyle="miter"/>
                </v:line>
                <v:line id="直線接點 5" o:spid="_x0000_s1042" style="position:absolute;visibility:visible;mso-wrap-style:square" from="8478,7724" to="8478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lK4MEAAADaAAAADwAAAGRycy9kb3ducmV2LnhtbESPQYvCMBSE78L+h/AWvNlUUZGuUUQo&#10;7GH30OoPeNs8m2LzUpuo9d+bBcHjMDPfMOvtYFtxo943jhVMkxQEceV0w7WC4yGfrED4gKyxdUwK&#10;HuRhu/kYrTHT7s4F3cpQiwhhn6ECE0KXSekrQxZ94jri6J1cbzFE2ddS93iPcNvKWZoupcWG44LB&#10;jvaGqnN5tQp+D38OL3lTVHP8cY+8NOW8KJQafw67LxCBhvAOv9rfWsEC/q/EGyA3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WUrgwQAAANoAAAAPAAAAAAAAAAAAAAAA&#10;AKECAABkcnMvZG93bnJldi54bWxQSwUGAAAAAAQABAD5AAAAjwMAAAAA&#10;" strokecolor="#0d0d0d [3069]" strokeweight=".5pt">
                  <v:stroke joinstyle="miter"/>
                </v:line>
                <v:line id="直線接點 6" o:spid="_x0000_s1043" style="position:absolute;visibility:visible;mso-wrap-style:square" from="10837,7724" to="10837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Ul8EAAADaAAAADwAAAGRycy9kb3ducmV2LnhtbESPQYvCMBSE74L/ITzBm6aKiHRNyyIU&#10;POih1R/wtnnblG1euk3U+u+NsLDHYWa+Yfb5aDtxp8G3jhWslgkI4trplhsF10ux2IHwAVlj55gU&#10;PMlDnk0ne0y1e3BJ9yo0IkLYp6jAhNCnUvrakEW/dD1x9L7dYDFEOTRSD/iIcNvJdZJspcWW44LB&#10;ng6G6p/qZhWcL18Of4u2rDd4cs+iMtWmLJWaz8bPDxCBxvAf/msftYItvK/EGyC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i9SXwQAAANoAAAAPAAAAAAAAAAAAAAAA&#10;AKECAABkcnMvZG93bnJldi54bWxQSwUGAAAAAAQABAD5AAAAjwMAAAAA&#10;" strokecolor="#0d0d0d [3069]" strokeweight=".5pt">
                  <v:stroke joinstyle="miter"/>
                </v:line>
                <v:line id="直線接點 7" o:spid="_x0000_s1044" style="position:absolute;visibility:visible;mso-wrap-style:square" from="13202,7724" to="13202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dxDMEAAADaAAAADwAAAGRycy9kb3ducmV2LnhtbESPQYvCMBSE78L+h/AWvNlUEZWuUUQo&#10;7GH30OoPeNs8m2LzUpuo9d+bBcHjMDPfMOvtYFtxo943jhVMkxQEceV0w7WC4yGfrED4gKyxdUwK&#10;HuRhu/kYrTHT7s4F3cpQiwhhn6ECE0KXSekrQxZ94jri6J1cbzFE2ddS93iPcNvKWZoupMWG44LB&#10;jvaGqnN5tQp+D38OL3lTVHP8cY+8NOW8KJQafw67LxCBhvAOv9rfWsES/q/EGyA3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x3EMwQAAANoAAAAPAAAAAAAAAAAAAAAA&#10;AKECAABkcnMvZG93bnJldi54bWxQSwUGAAAAAAQABAD5AAAAjwMAAAAA&#10;" strokecolor="#0d0d0d [3069]" strokeweight=".5pt">
                  <v:stroke joinstyle="miter"/>
                </v:line>
                <v:line id="直線接點 10" o:spid="_x0000_s1045" style="position:absolute;visibility:visible;mso-wrap-style:square" from="23328,7724" to="23328,9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sIN8IAAADbAAAADwAAAGRycy9kb3ducmV2LnhtbESPQWvCQBCF7wX/wzKCt7qxSCmpq4gQ&#10;8FAPif0B0+yYDWZnY3bV+O+dg9DbDO/Ne9+sNqPv1I2G2AY2sJhnoIjrYFtuDPwei/cvUDEhW+wC&#10;k4EHRdisJ28rzG24c0m3KjVKQjjmaMCl1Odax9qRxzgPPbFopzB4TLIOjbYD3iXcd/ojyz61x5al&#10;wWFPO0f1ubp6A4fjX8BL0Zb1En/Co6hctSxLY2bTcfsNKtGY/s2v670VfKGXX2QAvX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BsIN8IAAADbAAAADwAAAAAAAAAAAAAA&#10;AAChAgAAZHJzL2Rvd25yZXYueG1sUEsFBgAAAAAEAAQA+QAAAJADAAAAAA==&#10;" strokecolor="#0d0d0d [3069]" strokeweight=".5pt">
                  <v:stroke joinstyle="miter"/>
                </v:line>
                <v:line id="直線接點 11" o:spid="_x0000_s1046" style="position:absolute;visibility:visible;mso-wrap-style:square" from="25690,7724" to="25690,9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etrL8AAADbAAAADwAAAGRycy9kb3ducmV2LnhtbERPzYrCMBC+C75DGMGbpoqIdE3LIhQ8&#10;7B5afYDZZrYp20y6TdT69kYQvM3H9zv7fLSduNLgW8cKVssEBHHtdMuNgvOpWOxA+ICssXNMCu7k&#10;Ic+mkz2m2t24pGsVGhFD2KeowITQp1L62pBFv3Q9ceR+3WAxRDg0Ug94i+G2k+sk2UqLLccGgz0d&#10;DNV/1cUq+D79OPwv2rLe4Je7F5WpNmWp1Hw2fn6ACDSGt/jlPuo4fwXPX+IBMn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1etrL8AAADbAAAADwAAAAAAAAAAAAAAAACh&#10;AgAAZHJzL2Rvd25yZXYueG1sUEsFBgAAAAAEAAQA+QAAAI0DAAAAAA==&#10;" strokecolor="#0d0d0d [3069]" strokeweight=".5pt">
                  <v:stroke joinstyle="miter"/>
                </v:line>
                <v:line id="直線接點 12" o:spid="_x0000_s1047" style="position:absolute;visibility:visible;mso-wrap-style:square" from="28053,7724" to="28053,9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Uz278AAADbAAAADwAAAGRycy9kb3ducmV2LnhtbERPzYrCMBC+C75DGMGbporIUk3LIhQ8&#10;7B5a9wHGZrYp20y6TdT69kYQvM3H9zv7fLSduNLgW8cKVssEBHHtdMuNgp9TsfgA4QOyxs4xKbiT&#10;hzybTvaYanfjkq5VaEQMYZ+iAhNCn0rpa0MW/dL1xJH7dYPFEOHQSD3gLYbbTq6TZCstthwbDPZ0&#10;MFT/VRer4Pt0dvhftGW9wS93LypTbcpSqfls/NyBCDSGt/jlPuo4fw3PX+IBMn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4Uz278AAADbAAAADwAAAAAAAAAAAAAAAACh&#10;AgAAZHJzL2Rvd25yZXYueG1sUEsFBgAAAAAEAAQA+QAAAI0DAAAAAA==&#10;" strokecolor="#0d0d0d [3069]" strokeweight=".5pt">
                  <v:stroke joinstyle="miter"/>
                </v:line>
                <v:shape id="文字方塊 20" o:spid="_x0000_s1048" type="#_x0000_t202" style="position:absolute;left:5836;top:8699;width:2642;height:2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7F64C7" w:rsidRPr="00AB7ABC" w:rsidRDefault="007F64C7" w:rsidP="008438DC">
                        <w:pPr>
                          <w:adjustRightInd w:val="0"/>
                          <w:snapToGrid w:val="0"/>
                          <w:spacing w:beforeLines="0" w:before="0"/>
                          <w:rPr>
                            <w:rFonts w:ascii="微軟正黑體" w:eastAsia="微軟正黑體" w:hAnsi="微軟正黑體" w:cs="Arial"/>
                            <w:sz w:val="20"/>
                            <w:szCs w:val="20"/>
                          </w:rPr>
                        </w:pPr>
                        <w:r w:rsidRPr="00AB7ABC">
                          <w:rPr>
                            <w:rFonts w:ascii="微軟正黑體" w:eastAsia="微軟正黑體" w:hAnsi="微軟正黑體" w:cs="Arial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文字方塊 22" o:spid="_x0000_s1049" type="#_x0000_t202" style="position:absolute;left:8427;top:8700;width:2641;height:2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:rsidR="007F64C7" w:rsidRPr="00AB7ABC" w:rsidRDefault="007F64C7" w:rsidP="008438DC">
                        <w:pPr>
                          <w:adjustRightInd w:val="0"/>
                          <w:snapToGrid w:val="0"/>
                          <w:spacing w:beforeLines="0" w:before="0"/>
                          <w:rPr>
                            <w:rFonts w:ascii="微軟正黑體" w:eastAsia="微軟正黑體" w:hAnsi="微軟正黑體" w:cs="Arial"/>
                            <w:sz w:val="20"/>
                            <w:szCs w:val="20"/>
                          </w:rPr>
                        </w:pPr>
                        <w:r w:rsidRPr="00AB7ABC">
                          <w:rPr>
                            <w:rFonts w:ascii="微軟正黑體" w:eastAsia="微軟正黑體" w:hAnsi="微軟正黑體" w:cs="Arial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文字方塊 23" o:spid="_x0000_s1050" type="#_x0000_t202" style="position:absolute;left:10837;top:8700;width:2642;height:2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7F64C7" w:rsidRPr="00AB7ABC" w:rsidRDefault="007F64C7" w:rsidP="008438DC">
                        <w:pPr>
                          <w:adjustRightInd w:val="0"/>
                          <w:snapToGrid w:val="0"/>
                          <w:spacing w:beforeLines="0" w:before="0"/>
                          <w:rPr>
                            <w:rFonts w:ascii="微軟正黑體" w:eastAsia="微軟正黑體" w:hAnsi="微軟正黑體" w:cs="Arial"/>
                            <w:sz w:val="20"/>
                            <w:szCs w:val="20"/>
                          </w:rPr>
                        </w:pPr>
                        <w:r w:rsidRPr="00AB7ABC">
                          <w:rPr>
                            <w:rFonts w:ascii="微軟正黑體" w:eastAsia="微軟正黑體" w:hAnsi="微軟正黑體" w:cs="Arial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  <v:shape id="文字方塊 24" o:spid="_x0000_s1051" type="#_x0000_t202" style="position:absolute;left:22881;top:8699;width:3426;height:2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7F64C7" w:rsidRPr="00AB7ABC" w:rsidRDefault="007F64C7" w:rsidP="008438DC">
                        <w:pPr>
                          <w:adjustRightInd w:val="0"/>
                          <w:snapToGrid w:val="0"/>
                          <w:spacing w:beforeLines="0" w:before="0"/>
                          <w:rPr>
                            <w:rFonts w:ascii="微軟正黑體" w:eastAsia="微軟正黑體" w:hAnsi="微軟正黑體" w:cs="Arial"/>
                            <w:sz w:val="20"/>
                            <w:szCs w:val="20"/>
                          </w:rPr>
                        </w:pPr>
                        <w:r w:rsidRPr="00AB7ABC">
                          <w:rPr>
                            <w:rFonts w:ascii="微軟正黑體" w:eastAsia="微軟正黑體" w:hAnsi="微軟正黑體" w:cs="Arial"/>
                            <w:sz w:val="20"/>
                            <w:szCs w:val="20"/>
                          </w:rPr>
                          <w:t>49</w:t>
                        </w:r>
                      </w:p>
                    </w:txbxContent>
                  </v:textbox>
                </v:shape>
                <v:shape id="文字方塊 25" o:spid="_x0000_s1052" type="#_x0000_t202" style="position:absolute;left:25211;top:8699;width:3426;height:2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7F64C7" w:rsidRPr="00AB7ABC" w:rsidRDefault="007F64C7" w:rsidP="008438DC">
                        <w:pPr>
                          <w:adjustRightInd w:val="0"/>
                          <w:snapToGrid w:val="0"/>
                          <w:spacing w:beforeLines="0" w:before="0"/>
                          <w:rPr>
                            <w:rFonts w:ascii="微軟正黑體" w:eastAsia="微軟正黑體" w:hAnsi="微軟正黑體" w:cs="Arial"/>
                            <w:sz w:val="20"/>
                            <w:szCs w:val="20"/>
                          </w:rPr>
                        </w:pPr>
                        <w:r w:rsidRPr="00AB7ABC">
                          <w:rPr>
                            <w:rFonts w:ascii="微軟正黑體" w:eastAsia="微軟正黑體" w:hAnsi="微軟正黑體" w:cs="Arial"/>
                            <w:sz w:val="20"/>
                            <w:szCs w:val="20"/>
                          </w:rPr>
                          <w:t>50</w:t>
                        </w:r>
                      </w:p>
                    </w:txbxContent>
                  </v:textbox>
                </v:shape>
                <v:line id="直線接點 26" o:spid="_x0000_s1053" style="position:absolute;visibility:visible;mso-wrap-style:square" from="15549,7723" to="15549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/ZcIAAADbAAAADwAAAGRycy9kb3ducmV2LnhtbESPwWrDMBBE74H+g9hCb7HcEEJxLZtQ&#10;MPTQHuz0AzbW1jKxVq6lxvbfV4VAjsPMvGHycrGDuNLke8cKnpMUBHHrdM+dgq9TtX0B4QOyxsEx&#10;KVjJQ1k8bHLMtJu5pmsTOhEh7DNUYEIYMyl9a8iiT9xIHL1vN1kMUU6d1BPOEW4HuUvTg7TYc1ww&#10;ONKbofbS/FoFn6ezw5+qr9s9fri1akyzr2ulnh6X4yuIQEu4h2/td61gd4D/L/EH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tL/ZcIAAADbAAAADwAAAAAAAAAAAAAA&#10;AAChAgAAZHJzL2Rvd25yZXYueG1sUEsFBgAAAAAEAAQA+QAAAJADAAAAAA==&#10;" strokecolor="#0d0d0d [3069]" strokeweight=".5pt">
                  <v:stroke joinstyle="miter"/>
                </v:line>
                <v:shape id="文字方塊 28" o:spid="_x0000_s1054" type="#_x0000_t202" style="position:absolute;left:12907;top:8699;width:2642;height:2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7F64C7" w:rsidRPr="00AB7ABC" w:rsidRDefault="007F64C7" w:rsidP="008438DC">
                        <w:pPr>
                          <w:adjustRightInd w:val="0"/>
                          <w:snapToGrid w:val="0"/>
                          <w:spacing w:beforeLines="0" w:before="0"/>
                          <w:rPr>
                            <w:rFonts w:ascii="微軟正黑體" w:eastAsia="微軟正黑體" w:hAnsi="微軟正黑體" w:cs="Arial"/>
                            <w:sz w:val="20"/>
                            <w:szCs w:val="20"/>
                          </w:rPr>
                        </w:pPr>
                        <w:r w:rsidRPr="00AB7ABC">
                          <w:rPr>
                            <w:rFonts w:ascii="微軟正黑體" w:eastAsia="微軟正黑體" w:hAnsi="微軟正黑體" w:cs="Arial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v:shape id="文字方塊 29" o:spid="_x0000_s1055" type="#_x0000_t202" style="position:absolute;left:20615;top:8700;width:3443;height:2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7F64C7" w:rsidRPr="00AB7ABC" w:rsidRDefault="007F64C7" w:rsidP="008438DC">
                        <w:pPr>
                          <w:adjustRightInd w:val="0"/>
                          <w:snapToGrid w:val="0"/>
                          <w:spacing w:beforeLines="0" w:before="0"/>
                          <w:rPr>
                            <w:rFonts w:ascii="微軟正黑體" w:eastAsia="微軟正黑體" w:hAnsi="微軟正黑體" w:cs="Arial"/>
                            <w:sz w:val="20"/>
                            <w:szCs w:val="20"/>
                          </w:rPr>
                        </w:pPr>
                        <w:r w:rsidRPr="00AB7ABC">
                          <w:rPr>
                            <w:rFonts w:ascii="微軟正黑體" w:eastAsia="微軟正黑體" w:hAnsi="微軟正黑體" w:cs="Arial"/>
                            <w:sz w:val="20"/>
                            <w:szCs w:val="20"/>
                          </w:rPr>
                          <w:t>48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C65FC" w:rsidRDefault="004C65FC">
      <w:pPr>
        <w:spacing w:before="180"/>
      </w:pPr>
      <w:r>
        <w:rPr>
          <w:rFonts w:hint="eastAsia"/>
        </w:rPr>
        <w:t>BOT</w:t>
      </w:r>
      <w:r>
        <w:rPr>
          <w:rFonts w:hint="eastAsia"/>
        </w:rPr>
        <w:t>投資案大部分的現金流量如上圖所示，負值代表現金流出，正值為現金流入。就以遠雄</w:t>
      </w:r>
      <w:r w:rsidR="006750CD">
        <w:rPr>
          <w:rFonts w:hint="eastAsia"/>
        </w:rPr>
        <w:t>大巨蛋</w:t>
      </w:r>
      <w:r>
        <w:rPr>
          <w:rFonts w:hint="eastAsia"/>
        </w:rPr>
        <w:t>來說</w:t>
      </w:r>
      <w:r w:rsidR="001032BE">
        <w:rPr>
          <w:rFonts w:hint="eastAsia"/>
        </w:rPr>
        <w:t>，</w:t>
      </w:r>
      <w:r>
        <w:rPr>
          <w:rFonts w:hint="eastAsia"/>
        </w:rPr>
        <w:t>投資金額為</w:t>
      </w:r>
      <w:r w:rsidR="006750CD">
        <w:rPr>
          <w:rFonts w:hint="eastAsia"/>
        </w:rPr>
        <w:t>80</w:t>
      </w:r>
      <w:r w:rsidR="006750CD">
        <w:rPr>
          <w:rFonts w:hint="eastAsia"/>
        </w:rPr>
        <w:t>億元</w:t>
      </w:r>
      <w:r w:rsidR="001032BE">
        <w:rPr>
          <w:rFonts w:hint="eastAsia"/>
        </w:rPr>
        <w:t>建造大巨蛋</w:t>
      </w:r>
      <w:r w:rsidR="003A1BE1">
        <w:rPr>
          <w:rFonts w:hint="eastAsia"/>
        </w:rPr>
        <w:t>，</w:t>
      </w:r>
      <w:r>
        <w:rPr>
          <w:rFonts w:hint="eastAsia"/>
        </w:rPr>
        <w:t>換取</w:t>
      </w:r>
      <w:r w:rsidR="006750CD">
        <w:rPr>
          <w:rFonts w:hint="eastAsia"/>
        </w:rPr>
        <w:t>未來每年拿回的獲利</w:t>
      </w:r>
      <w:r>
        <w:rPr>
          <w:rFonts w:hint="eastAsia"/>
        </w:rPr>
        <w:t>。</w:t>
      </w:r>
      <w:r w:rsidR="00573696">
        <w:rPr>
          <w:rFonts w:hint="eastAsia"/>
        </w:rPr>
        <w:t>兩種方式可評估這投資是否合理，一個方式是先確定</w:t>
      </w:r>
      <w:r w:rsidR="00364B05">
        <w:rPr>
          <w:rFonts w:hint="eastAsia"/>
        </w:rPr>
        <w:t>合理的</w:t>
      </w:r>
      <w:r w:rsidR="00573696">
        <w:rPr>
          <w:rFonts w:hint="eastAsia"/>
        </w:rPr>
        <w:t>投資報酬率</w:t>
      </w:r>
      <w:r>
        <w:rPr>
          <w:rFonts w:hint="eastAsia"/>
        </w:rPr>
        <w:t>，</w:t>
      </w:r>
      <w:r w:rsidR="00364B05">
        <w:rPr>
          <w:rFonts w:hint="eastAsia"/>
        </w:rPr>
        <w:t>然後</w:t>
      </w:r>
      <w:r>
        <w:rPr>
          <w:rFonts w:hint="eastAsia"/>
        </w:rPr>
        <w:t>算出每年的</w:t>
      </w:r>
      <w:r w:rsidR="00364B05">
        <w:rPr>
          <w:rFonts w:hint="eastAsia"/>
        </w:rPr>
        <w:t>合理</w:t>
      </w:r>
      <w:r>
        <w:rPr>
          <w:rFonts w:hint="eastAsia"/>
        </w:rPr>
        <w:t>獲利應該多少，</w:t>
      </w:r>
      <w:r w:rsidR="00364B05">
        <w:rPr>
          <w:rFonts w:hint="eastAsia"/>
        </w:rPr>
        <w:t>就是淨現值</w:t>
      </w:r>
      <w:r>
        <w:rPr>
          <w:rFonts w:hint="eastAsia"/>
        </w:rPr>
        <w:t>等於零</w:t>
      </w:r>
      <w:r w:rsidR="00364B05">
        <w:rPr>
          <w:rFonts w:hint="eastAsia"/>
        </w:rPr>
        <w:t>的未來獲利</w:t>
      </w:r>
      <w:r w:rsidR="00573696">
        <w:rPr>
          <w:rFonts w:hint="eastAsia"/>
        </w:rPr>
        <w:t>，也</w:t>
      </w:r>
      <w:r w:rsidR="00364B05">
        <w:rPr>
          <w:rFonts w:hint="eastAsia"/>
        </w:rPr>
        <w:t>代表沒有</w:t>
      </w:r>
      <w:r w:rsidR="00573696">
        <w:rPr>
          <w:rFonts w:hint="eastAsia"/>
        </w:rPr>
        <w:t>超額利潤</w:t>
      </w:r>
      <w:r w:rsidR="006750CD">
        <w:rPr>
          <w:rFonts w:hint="eastAsia"/>
        </w:rPr>
        <w:t>。</w:t>
      </w:r>
      <w:r w:rsidR="00573696">
        <w:rPr>
          <w:rFonts w:hint="eastAsia"/>
        </w:rPr>
        <w:t>另一個是確定未來每年</w:t>
      </w:r>
      <w:r w:rsidR="00364B05">
        <w:rPr>
          <w:rFonts w:hint="eastAsia"/>
        </w:rPr>
        <w:t>的</w:t>
      </w:r>
      <w:r w:rsidR="00573696">
        <w:rPr>
          <w:rFonts w:hint="eastAsia"/>
        </w:rPr>
        <w:t>獲利金額，然後算出淨現值為零的投資報酬率，評估是否投資報酬率過大。</w:t>
      </w:r>
    </w:p>
    <w:p w:rsidR="008438DC" w:rsidRDefault="004C65FC">
      <w:pPr>
        <w:spacing w:before="180"/>
      </w:pPr>
      <w:r>
        <w:rPr>
          <w:rFonts w:hint="eastAsia"/>
        </w:rPr>
        <w:t>例如</w:t>
      </w:r>
      <w:r w:rsidR="00573696">
        <w:rPr>
          <w:rFonts w:hint="eastAsia"/>
        </w:rPr>
        <w:t>當認定合理</w:t>
      </w:r>
      <w:r w:rsidR="001032BE">
        <w:rPr>
          <w:rFonts w:hint="eastAsia"/>
        </w:rPr>
        <w:t>投資報酬率</w:t>
      </w:r>
      <w:r w:rsidR="00573696">
        <w:rPr>
          <w:rFonts w:hint="eastAsia"/>
        </w:rPr>
        <w:t>為</w:t>
      </w:r>
      <w:r w:rsidR="003A1BE1">
        <w:rPr>
          <w:rFonts w:hint="eastAsia"/>
        </w:rPr>
        <w:t>15%</w:t>
      </w:r>
      <w:r w:rsidR="003A1BE1">
        <w:rPr>
          <w:rFonts w:hint="eastAsia"/>
        </w:rPr>
        <w:t>，那麼</w:t>
      </w:r>
      <w:r w:rsidR="00A569CD">
        <w:rPr>
          <w:rFonts w:hint="eastAsia"/>
        </w:rPr>
        <w:t>每年的獲利金額</w:t>
      </w:r>
      <w:r w:rsidR="006750CD">
        <w:rPr>
          <w:rFonts w:hint="eastAsia"/>
        </w:rPr>
        <w:t>應該多少，</w:t>
      </w:r>
      <w:r w:rsidR="00573696">
        <w:rPr>
          <w:rFonts w:hint="eastAsia"/>
        </w:rPr>
        <w:t>淨現值</w:t>
      </w:r>
      <w:r w:rsidR="006750CD">
        <w:rPr>
          <w:rFonts w:hint="eastAsia"/>
        </w:rPr>
        <w:t>剛好等於</w:t>
      </w:r>
      <w:r w:rsidR="00573696">
        <w:rPr>
          <w:rFonts w:hint="eastAsia"/>
        </w:rPr>
        <w:t>零，也就是未來收入之現值等於</w:t>
      </w:r>
      <w:r w:rsidR="006750CD">
        <w:rPr>
          <w:rFonts w:hint="eastAsia"/>
        </w:rPr>
        <w:t>期初投資金額</w:t>
      </w:r>
      <w:r w:rsidR="001032BE">
        <w:rPr>
          <w:rFonts w:hint="eastAsia"/>
        </w:rPr>
        <w:t>80</w:t>
      </w:r>
      <w:r w:rsidR="001032BE">
        <w:rPr>
          <w:rFonts w:hint="eastAsia"/>
        </w:rPr>
        <w:t>億元</w:t>
      </w:r>
      <w:r w:rsidR="00573696">
        <w:rPr>
          <w:rFonts w:hint="eastAsia"/>
        </w:rPr>
        <w:t>。</w:t>
      </w:r>
      <w:r w:rsidR="00753EDA">
        <w:rPr>
          <w:rFonts w:hint="eastAsia"/>
        </w:rPr>
        <w:t>用</w:t>
      </w:r>
      <w:r w:rsidR="00A569CD">
        <w:rPr>
          <w:rFonts w:hint="eastAsia"/>
        </w:rPr>
        <w:t>Excel</w:t>
      </w:r>
      <w:r w:rsidR="00A569CD">
        <w:rPr>
          <w:rFonts w:hint="eastAsia"/>
        </w:rPr>
        <w:t>的</w:t>
      </w:r>
      <w:r w:rsidR="00A569CD">
        <w:rPr>
          <w:rFonts w:hint="eastAsia"/>
        </w:rPr>
        <w:t>PMT</w:t>
      </w:r>
      <w:r w:rsidR="001032BE">
        <w:rPr>
          <w:rFonts w:hint="eastAsia"/>
        </w:rPr>
        <w:t>函數就可以得知為</w:t>
      </w:r>
      <w:r w:rsidR="00753EDA">
        <w:rPr>
          <w:rFonts w:hint="eastAsia"/>
        </w:rPr>
        <w:t>12.0</w:t>
      </w:r>
      <w:r w:rsidR="00753EDA">
        <w:rPr>
          <w:rFonts w:hint="eastAsia"/>
        </w:rPr>
        <w:t>億元【</w:t>
      </w:r>
      <w:r w:rsidR="00753EDA" w:rsidRPr="00A569CD">
        <w:t>=PMT(15%, 50,-80)</w:t>
      </w:r>
      <w:r w:rsidR="00753EDA">
        <w:rPr>
          <w:rFonts w:hint="eastAsia"/>
        </w:rPr>
        <w:t>】</w:t>
      </w:r>
      <w:r w:rsidR="001032BE">
        <w:rPr>
          <w:rFonts w:hint="eastAsia"/>
        </w:rPr>
        <w:t>。通</w:t>
      </w:r>
      <w:r w:rsidR="00753EDA">
        <w:rPr>
          <w:rFonts w:hint="eastAsia"/>
        </w:rPr>
        <w:t>用公式如下：</w:t>
      </w:r>
    </w:p>
    <w:p w:rsidR="00A569CD" w:rsidRDefault="00573696">
      <w:pPr>
        <w:spacing w:before="180"/>
      </w:pPr>
      <w:r>
        <w:rPr>
          <w:rFonts w:hint="eastAsia"/>
        </w:rPr>
        <w:lastRenderedPageBreak/>
        <w:t>未來每年收入</w:t>
      </w:r>
      <w:r>
        <w:rPr>
          <w:rFonts w:hint="eastAsia"/>
        </w:rPr>
        <w:t xml:space="preserve"> </w:t>
      </w:r>
      <w:r w:rsidR="00A569CD">
        <w:rPr>
          <w:rFonts w:hint="eastAsia"/>
        </w:rPr>
        <w:t>=PMT</w:t>
      </w:r>
      <w:r w:rsidR="00A569CD">
        <w:t>(</w:t>
      </w:r>
      <w:r w:rsidR="00A569CD">
        <w:rPr>
          <w:rFonts w:hint="eastAsia"/>
        </w:rPr>
        <w:t>投資報酬率</w:t>
      </w:r>
      <w:r w:rsidR="00A569CD">
        <w:rPr>
          <w:rFonts w:hint="eastAsia"/>
        </w:rPr>
        <w:t xml:space="preserve">, </w:t>
      </w:r>
      <w:r w:rsidR="00A569CD">
        <w:rPr>
          <w:rFonts w:hint="eastAsia"/>
        </w:rPr>
        <w:t>年數</w:t>
      </w:r>
      <w:r w:rsidR="00A569CD">
        <w:rPr>
          <w:rFonts w:hint="eastAsia"/>
        </w:rPr>
        <w:t xml:space="preserve">, </w:t>
      </w:r>
      <w:r w:rsidR="00A569CD">
        <w:t>-</w:t>
      </w:r>
      <w:r w:rsidR="00A569CD">
        <w:rPr>
          <w:rFonts w:hint="eastAsia"/>
        </w:rPr>
        <w:t>投資金額</w:t>
      </w:r>
      <w:r w:rsidR="00A569CD">
        <w:rPr>
          <w:rFonts w:hint="eastAsia"/>
        </w:rPr>
        <w:t>)</w:t>
      </w:r>
    </w:p>
    <w:p w:rsidR="002F101F" w:rsidRDefault="00573696">
      <w:pPr>
        <w:spacing w:before="180"/>
      </w:pPr>
      <w:r>
        <w:rPr>
          <w:rFonts w:hint="eastAsia"/>
        </w:rPr>
        <w:t>合理</w:t>
      </w:r>
      <w:r w:rsidR="00753EDA">
        <w:rPr>
          <w:rFonts w:hint="eastAsia"/>
        </w:rPr>
        <w:t>每年</w:t>
      </w:r>
      <w:r w:rsidR="000F15FE">
        <w:rPr>
          <w:rFonts w:hint="eastAsia"/>
        </w:rPr>
        <w:t>的</w:t>
      </w:r>
      <w:r w:rsidR="00E10E23">
        <w:rPr>
          <w:rFonts w:hint="eastAsia"/>
        </w:rPr>
        <w:t>回收</w:t>
      </w:r>
      <w:r w:rsidR="00753EDA">
        <w:rPr>
          <w:rFonts w:hint="eastAsia"/>
        </w:rPr>
        <w:t>金額為</w:t>
      </w:r>
      <w:r w:rsidR="00E10E23">
        <w:rPr>
          <w:rFonts w:hint="eastAsia"/>
        </w:rPr>
        <w:t>12</w:t>
      </w:r>
      <w:r w:rsidR="00E10E23">
        <w:rPr>
          <w:rFonts w:hint="eastAsia"/>
        </w:rPr>
        <w:t>億元，那麼</w:t>
      </w:r>
      <w:r w:rsidR="00E10E23">
        <w:rPr>
          <w:rFonts w:hint="eastAsia"/>
        </w:rPr>
        <w:t>50</w:t>
      </w:r>
      <w:r w:rsidR="00753EDA">
        <w:rPr>
          <w:rFonts w:hint="eastAsia"/>
        </w:rPr>
        <w:t>年</w:t>
      </w:r>
      <w:r w:rsidR="000F15FE">
        <w:rPr>
          <w:rFonts w:hint="eastAsia"/>
        </w:rPr>
        <w:t>的總金額就是</w:t>
      </w:r>
      <w:r w:rsidR="00E10E23">
        <w:rPr>
          <w:rFonts w:hint="eastAsia"/>
        </w:rPr>
        <w:t>6</w:t>
      </w:r>
      <w:r w:rsidR="00E10E23">
        <w:t>00</w:t>
      </w:r>
      <w:r w:rsidR="00E10E23">
        <w:rPr>
          <w:rFonts w:hint="eastAsia"/>
        </w:rPr>
        <w:t>億元，</w:t>
      </w:r>
      <w:r w:rsidR="00753EDA">
        <w:rPr>
          <w:rFonts w:hint="eastAsia"/>
        </w:rPr>
        <w:t>一般</w:t>
      </w:r>
      <w:r w:rsidR="000F15FE">
        <w:rPr>
          <w:rFonts w:hint="eastAsia"/>
        </w:rPr>
        <w:t>人</w:t>
      </w:r>
      <w:r w:rsidR="00753EDA">
        <w:rPr>
          <w:rFonts w:hint="eastAsia"/>
        </w:rPr>
        <w:t>會覺得</w:t>
      </w:r>
      <w:r w:rsidR="000F15FE">
        <w:rPr>
          <w:rFonts w:hint="eastAsia"/>
        </w:rPr>
        <w:t>這樣的</w:t>
      </w:r>
      <w:r w:rsidR="00753EDA">
        <w:rPr>
          <w:rFonts w:hint="eastAsia"/>
        </w:rPr>
        <w:t>獲利</w:t>
      </w:r>
      <w:r w:rsidR="000F15FE">
        <w:rPr>
          <w:rFonts w:hint="eastAsia"/>
        </w:rPr>
        <w:t>實在</w:t>
      </w:r>
      <w:r w:rsidR="00753EDA">
        <w:rPr>
          <w:rFonts w:hint="eastAsia"/>
        </w:rPr>
        <w:t>太高了，只投資</w:t>
      </w:r>
      <w:r w:rsidR="00E10E23">
        <w:rPr>
          <w:rFonts w:hint="eastAsia"/>
        </w:rPr>
        <w:t>80</w:t>
      </w:r>
      <w:r w:rsidR="00E10E23">
        <w:rPr>
          <w:rFonts w:hint="eastAsia"/>
        </w:rPr>
        <w:t>億元</w:t>
      </w:r>
      <w:r w:rsidR="00753EDA">
        <w:rPr>
          <w:rFonts w:hint="eastAsia"/>
        </w:rPr>
        <w:t>，</w:t>
      </w:r>
      <w:r w:rsidR="00E10E23">
        <w:rPr>
          <w:rFonts w:hint="eastAsia"/>
        </w:rPr>
        <w:t>卻可以拿回</w:t>
      </w:r>
      <w:r w:rsidR="00E10E23">
        <w:rPr>
          <w:rFonts w:hint="eastAsia"/>
        </w:rPr>
        <w:t>600</w:t>
      </w:r>
      <w:r w:rsidR="00E10E23">
        <w:rPr>
          <w:rFonts w:hint="eastAsia"/>
        </w:rPr>
        <w:t>億。</w:t>
      </w:r>
      <w:r w:rsidR="00753EDA">
        <w:rPr>
          <w:rFonts w:hint="eastAsia"/>
        </w:rPr>
        <w:t>其實不然，</w:t>
      </w:r>
      <w:r w:rsidR="000F15FE">
        <w:rPr>
          <w:rFonts w:hint="eastAsia"/>
        </w:rPr>
        <w:t>想看看</w:t>
      </w:r>
      <w:r w:rsidR="00EB32F7">
        <w:rPr>
          <w:rFonts w:hint="eastAsia"/>
        </w:rPr>
        <w:t>50</w:t>
      </w:r>
      <w:r w:rsidR="00EB32F7">
        <w:rPr>
          <w:rFonts w:hint="eastAsia"/>
        </w:rPr>
        <w:t>年以後</w:t>
      </w:r>
      <w:r w:rsidR="00753EDA">
        <w:rPr>
          <w:rFonts w:hint="eastAsia"/>
        </w:rPr>
        <w:t>才會拿到</w:t>
      </w:r>
      <w:r w:rsidR="00EB32F7">
        <w:rPr>
          <w:rFonts w:hint="eastAsia"/>
        </w:rPr>
        <w:t>的</w:t>
      </w:r>
      <w:r w:rsidR="00EB32F7">
        <w:rPr>
          <w:rFonts w:hint="eastAsia"/>
        </w:rPr>
        <w:t>12</w:t>
      </w:r>
      <w:r w:rsidR="000F15FE">
        <w:rPr>
          <w:rFonts w:hint="eastAsia"/>
        </w:rPr>
        <w:t>億元，現在你願意用多少錢去換呢</w:t>
      </w:r>
      <w:r w:rsidR="00EB32F7">
        <w:rPr>
          <w:rFonts w:hint="eastAsia"/>
        </w:rPr>
        <w:t>？</w:t>
      </w:r>
      <w:r w:rsidR="00753EDA">
        <w:rPr>
          <w:rFonts w:hint="eastAsia"/>
        </w:rPr>
        <w:t>以現在的價值來看，只剩</w:t>
      </w:r>
      <w:r w:rsidR="00EB32F7">
        <w:rPr>
          <w:rFonts w:hint="eastAsia"/>
        </w:rPr>
        <w:t>110</w:t>
      </w:r>
      <w:r w:rsidR="00EB32F7">
        <w:rPr>
          <w:rFonts w:hint="eastAsia"/>
        </w:rPr>
        <w:t>萬</w:t>
      </w:r>
      <w:r w:rsidR="00EB32F7">
        <w:rPr>
          <w:rFonts w:hint="eastAsia"/>
        </w:rPr>
        <w:t>7</w:t>
      </w:r>
      <w:r w:rsidR="00EB32F7">
        <w:t>,</w:t>
      </w:r>
      <w:r w:rsidR="00EB32F7">
        <w:rPr>
          <w:rFonts w:hint="eastAsia"/>
        </w:rPr>
        <w:t>361</w:t>
      </w:r>
      <w:r w:rsidR="00EB32F7">
        <w:rPr>
          <w:rFonts w:hint="eastAsia"/>
        </w:rPr>
        <w:t>元【</w:t>
      </w:r>
      <w:r w:rsidR="00364B05">
        <w:rPr>
          <w:rFonts w:hint="eastAsia"/>
        </w:rPr>
        <w:t>=12</w:t>
      </w:r>
      <w:r w:rsidR="00364B05">
        <w:t>00000000</w:t>
      </w:r>
      <w:r w:rsidR="00364B05">
        <w:rPr>
          <w:rFonts w:hint="eastAsia"/>
        </w:rPr>
        <w:t>/(1+15</w:t>
      </w:r>
      <w:r w:rsidR="00EB32F7">
        <w:rPr>
          <w:rFonts w:hint="eastAsia"/>
        </w:rPr>
        <w:t>%)^50</w:t>
      </w:r>
      <w:r w:rsidR="00753EDA">
        <w:rPr>
          <w:rFonts w:hint="eastAsia"/>
        </w:rPr>
        <w:t>】。</w:t>
      </w:r>
      <w:r w:rsidR="000F15FE">
        <w:rPr>
          <w:rFonts w:hint="eastAsia"/>
        </w:rPr>
        <w:t>這就是貨幣的時間價值，愈久</w:t>
      </w:r>
      <w:r w:rsidR="00753EDA">
        <w:rPr>
          <w:rFonts w:hint="eastAsia"/>
        </w:rPr>
        <w:t>拿回</w:t>
      </w:r>
      <w:r w:rsidR="002F101F">
        <w:rPr>
          <w:rFonts w:hint="eastAsia"/>
        </w:rPr>
        <w:t>的獲利，是愈不值錢的。</w:t>
      </w:r>
    </w:p>
    <w:p w:rsidR="002F101F" w:rsidRDefault="00573696">
      <w:pPr>
        <w:spacing w:before="180"/>
      </w:pPr>
      <w:r>
        <w:rPr>
          <w:rFonts w:hint="eastAsia"/>
        </w:rPr>
        <w:t>不同投資報酬率就會對應不同的獲利，下表列出不同的投資報酬率情況下，每年的合理獲利應該是多少</w:t>
      </w:r>
      <w:r w:rsidR="00753EDA">
        <w:rPr>
          <w:rFonts w:hint="eastAsia"/>
        </w:rPr>
        <w:t>。</w:t>
      </w:r>
      <w:r>
        <w:rPr>
          <w:rFonts w:hint="eastAsia"/>
        </w:rPr>
        <w:t>用這張表也可以反推，未來每年實際獲利若是</w:t>
      </w:r>
      <w:r w:rsidR="001204B7">
        <w:rPr>
          <w:rFonts w:hint="eastAsia"/>
        </w:rPr>
        <w:t>高達</w:t>
      </w:r>
      <w:r w:rsidR="001204B7">
        <w:rPr>
          <w:rFonts w:hint="eastAsia"/>
        </w:rPr>
        <w:t>20</w:t>
      </w:r>
      <w:r w:rsidR="001204B7">
        <w:rPr>
          <w:rFonts w:hint="eastAsia"/>
        </w:rPr>
        <w:t>億元，那麼</w:t>
      </w:r>
      <w:r w:rsidR="00753EDA">
        <w:rPr>
          <w:rFonts w:hint="eastAsia"/>
        </w:rPr>
        <w:t>投資報酬率</w:t>
      </w:r>
      <w:r w:rsidR="000F15FE">
        <w:rPr>
          <w:rFonts w:hint="eastAsia"/>
        </w:rPr>
        <w:t>就</w:t>
      </w:r>
      <w:r w:rsidR="00753EDA">
        <w:rPr>
          <w:rFonts w:hint="eastAsia"/>
        </w:rPr>
        <w:t>高達</w:t>
      </w:r>
      <w:r w:rsidR="001204B7">
        <w:rPr>
          <w:rFonts w:hint="eastAsia"/>
        </w:rPr>
        <w:t>25%</w:t>
      </w:r>
      <w:r>
        <w:rPr>
          <w:rFonts w:hint="eastAsia"/>
        </w:rPr>
        <w:t>。萬一投資報酬率不如預期，每年實際獲利只剩</w:t>
      </w:r>
      <w:r w:rsidR="001204B7">
        <w:rPr>
          <w:rFonts w:hint="eastAsia"/>
        </w:rPr>
        <w:t>4.4</w:t>
      </w:r>
      <w:r>
        <w:rPr>
          <w:rFonts w:hint="eastAsia"/>
        </w:rPr>
        <w:t>億元，那麼</w:t>
      </w:r>
      <w:r w:rsidR="001204B7">
        <w:rPr>
          <w:rFonts w:hint="eastAsia"/>
        </w:rPr>
        <w:t>報酬率就只剩</w:t>
      </w:r>
      <w:r w:rsidR="00753EDA">
        <w:rPr>
          <w:rFonts w:hint="eastAsia"/>
        </w:rPr>
        <w:t>每年</w:t>
      </w:r>
      <w:r w:rsidR="001204B7">
        <w:rPr>
          <w:rFonts w:hint="eastAsia"/>
        </w:rPr>
        <w:t>5%</w:t>
      </w:r>
      <w:r w:rsidR="001204B7">
        <w:rPr>
          <w:rFonts w:hint="eastAsia"/>
        </w:rPr>
        <w:t>。</w:t>
      </w:r>
      <w:r w:rsidR="000F15FE">
        <w:rPr>
          <w:rFonts w:hint="eastAsia"/>
        </w:rPr>
        <w:t>這就是風險，</w:t>
      </w:r>
      <w:r>
        <w:rPr>
          <w:rFonts w:hint="eastAsia"/>
        </w:rPr>
        <w:t>因為</w:t>
      </w:r>
      <w:r w:rsidR="000F15FE">
        <w:rPr>
          <w:rFonts w:hint="eastAsia"/>
        </w:rPr>
        <w:t>未來</w:t>
      </w:r>
      <w:r>
        <w:rPr>
          <w:rFonts w:hint="eastAsia"/>
        </w:rPr>
        <w:t>的</w:t>
      </w:r>
      <w:r w:rsidR="000F15FE">
        <w:rPr>
          <w:rFonts w:hint="eastAsia"/>
        </w:rPr>
        <w:t>不確定因素</w:t>
      </w:r>
      <w:r>
        <w:rPr>
          <w:rFonts w:hint="eastAsia"/>
        </w:rPr>
        <w:t>，就</w:t>
      </w:r>
      <w:r w:rsidR="000F15FE">
        <w:rPr>
          <w:rFonts w:hint="eastAsia"/>
        </w:rPr>
        <w:t>會影響</w:t>
      </w:r>
      <w:r>
        <w:rPr>
          <w:rFonts w:hint="eastAsia"/>
        </w:rPr>
        <w:t>到</w:t>
      </w:r>
      <w:r w:rsidR="000F15FE">
        <w:rPr>
          <w:rFonts w:hint="eastAsia"/>
        </w:rPr>
        <w:t>實際的報酬</w:t>
      </w:r>
      <w:r>
        <w:rPr>
          <w:rFonts w:hint="eastAsia"/>
        </w:rPr>
        <w:t>率</w:t>
      </w:r>
      <w:r w:rsidR="000F15FE">
        <w:rPr>
          <w:rFonts w:hint="eastAsia"/>
        </w:rPr>
        <w:t>。</w:t>
      </w:r>
    </w:p>
    <w:p w:rsidR="00E10E23" w:rsidRPr="00E10E23" w:rsidRDefault="006A68E1">
      <w:pPr>
        <w:spacing w:before="180"/>
      </w:pPr>
      <w:r>
        <w:rPr>
          <w:rFonts w:ascii="新細明體" w:eastAsia="新細明體" w:hAnsi="新細明體" w:hint="eastAsia"/>
        </w:rPr>
        <w:t>▼</w:t>
      </w:r>
      <w:r>
        <w:rPr>
          <w:rFonts w:hint="eastAsia"/>
        </w:rPr>
        <w:t>投資金額</w:t>
      </w:r>
      <w:r>
        <w:rPr>
          <w:rFonts w:hint="eastAsia"/>
        </w:rPr>
        <w:t>80</w:t>
      </w:r>
      <w:r>
        <w:rPr>
          <w:rFonts w:hint="eastAsia"/>
        </w:rPr>
        <w:t>億元，每年該有獲利金額</w:t>
      </w:r>
      <w:r>
        <w:br/>
      </w:r>
      <w:r w:rsidRPr="006A68E1">
        <w:rPr>
          <w:noProof/>
        </w:rPr>
        <w:drawing>
          <wp:inline distT="0" distB="0" distL="0" distR="0">
            <wp:extent cx="2312670" cy="1266190"/>
            <wp:effectExtent l="0" t="0" r="0" b="0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9CD" w:rsidRDefault="00753EDA">
      <w:pPr>
        <w:spacing w:before="180"/>
      </w:pPr>
      <w:r>
        <w:rPr>
          <w:rFonts w:hint="eastAsia"/>
        </w:rPr>
        <w:t>承做工程本身就有不少</w:t>
      </w:r>
      <w:r w:rsidR="00195284">
        <w:rPr>
          <w:rFonts w:hint="eastAsia"/>
        </w:rPr>
        <w:t>風險，</w:t>
      </w:r>
      <w:r>
        <w:rPr>
          <w:rFonts w:hint="eastAsia"/>
        </w:rPr>
        <w:t>例如實際造價比預期高</w:t>
      </w:r>
      <w:r w:rsidR="00195284">
        <w:rPr>
          <w:rFonts w:hint="eastAsia"/>
        </w:rPr>
        <w:t>，</w:t>
      </w:r>
      <w:r>
        <w:rPr>
          <w:rFonts w:hint="eastAsia"/>
        </w:rPr>
        <w:t>實際</w:t>
      </w:r>
      <w:r w:rsidR="000F15FE">
        <w:rPr>
          <w:rFonts w:hint="eastAsia"/>
        </w:rPr>
        <w:t>營運</w:t>
      </w:r>
      <w:r>
        <w:rPr>
          <w:rFonts w:hint="eastAsia"/>
        </w:rPr>
        <w:t>獲利</w:t>
      </w:r>
      <w:r w:rsidR="00195284">
        <w:rPr>
          <w:rFonts w:hint="eastAsia"/>
        </w:rPr>
        <w:t>會是多少</w:t>
      </w:r>
      <w:r>
        <w:rPr>
          <w:rFonts w:hint="eastAsia"/>
        </w:rPr>
        <w:t>，</w:t>
      </w:r>
      <w:r w:rsidR="000F15FE">
        <w:rPr>
          <w:rFonts w:hint="eastAsia"/>
        </w:rPr>
        <w:t>也無</w:t>
      </w:r>
      <w:r w:rsidR="00195284">
        <w:rPr>
          <w:rFonts w:hint="eastAsia"/>
        </w:rPr>
        <w:t>人</w:t>
      </w:r>
      <w:r>
        <w:rPr>
          <w:rFonts w:hint="eastAsia"/>
        </w:rPr>
        <w:t>百分百</w:t>
      </w:r>
      <w:r w:rsidR="000F15FE">
        <w:rPr>
          <w:rFonts w:hint="eastAsia"/>
        </w:rPr>
        <w:t>有</w:t>
      </w:r>
      <w:r>
        <w:rPr>
          <w:rFonts w:hint="eastAsia"/>
        </w:rPr>
        <w:t>把握。就因為有</w:t>
      </w:r>
      <w:r w:rsidR="000F15FE">
        <w:rPr>
          <w:rFonts w:hint="eastAsia"/>
        </w:rPr>
        <w:t>了</w:t>
      </w:r>
      <w:r>
        <w:rPr>
          <w:rFonts w:hint="eastAsia"/>
        </w:rPr>
        <w:t>這些風險，所以就</w:t>
      </w:r>
      <w:r w:rsidR="00195284">
        <w:rPr>
          <w:rFonts w:hint="eastAsia"/>
        </w:rPr>
        <w:t>必須有</w:t>
      </w:r>
      <w:r w:rsidR="004A726A">
        <w:rPr>
          <w:rFonts w:hint="eastAsia"/>
        </w:rPr>
        <w:t>足夠的報酬，才會有企業願意承接。</w:t>
      </w:r>
      <w:r>
        <w:rPr>
          <w:rFonts w:hint="eastAsia"/>
        </w:rPr>
        <w:t>當然，</w:t>
      </w:r>
      <w:r w:rsidR="004A726A">
        <w:rPr>
          <w:rFonts w:hint="eastAsia"/>
        </w:rPr>
        <w:t>只要訂出</w:t>
      </w:r>
      <w:r>
        <w:rPr>
          <w:rFonts w:hint="eastAsia"/>
        </w:rPr>
        <w:t>雙方認可的合理</w:t>
      </w:r>
      <w:r w:rsidR="004A726A">
        <w:rPr>
          <w:rFonts w:hint="eastAsia"/>
        </w:rPr>
        <w:t>投資報酬率，就可根據上述公式計算</w:t>
      </w:r>
      <w:r w:rsidR="000F15FE">
        <w:rPr>
          <w:rFonts w:hint="eastAsia"/>
        </w:rPr>
        <w:t>出</w:t>
      </w:r>
      <w:r>
        <w:rPr>
          <w:rFonts w:hint="eastAsia"/>
        </w:rPr>
        <w:t>每年合理獲利</w:t>
      </w:r>
      <w:r w:rsidR="00190CF0">
        <w:rPr>
          <w:rFonts w:hint="eastAsia"/>
        </w:rPr>
        <w:t>，市民不要求廠商沒利潤，只要求合理兩字</w:t>
      </w:r>
      <w:r w:rsidR="004A726A">
        <w:rPr>
          <w:rFonts w:hint="eastAsia"/>
        </w:rPr>
        <w:t>。</w:t>
      </w:r>
    </w:p>
    <w:p w:rsidR="00190CF0" w:rsidRDefault="00A12611">
      <w:pPr>
        <w:spacing w:before="180"/>
      </w:pPr>
      <w:r>
        <w:rPr>
          <w:rFonts w:hint="eastAsia"/>
        </w:rPr>
        <w:t>面對相當程度</w:t>
      </w:r>
      <w:r w:rsidR="00190CF0">
        <w:rPr>
          <w:rFonts w:hint="eastAsia"/>
        </w:rPr>
        <w:t>的</w:t>
      </w:r>
      <w:r>
        <w:rPr>
          <w:rFonts w:hint="eastAsia"/>
        </w:rPr>
        <w:t>風險，企業不</w:t>
      </w:r>
      <w:r w:rsidR="00190CF0">
        <w:rPr>
          <w:rFonts w:hint="eastAsia"/>
        </w:rPr>
        <w:t>太</w:t>
      </w:r>
      <w:r>
        <w:rPr>
          <w:rFonts w:hint="eastAsia"/>
        </w:rPr>
        <w:t>可能</w:t>
      </w:r>
      <w:r w:rsidR="00190CF0">
        <w:rPr>
          <w:rFonts w:hint="eastAsia"/>
        </w:rPr>
        <w:t>以</w:t>
      </w:r>
      <w:r>
        <w:rPr>
          <w:rFonts w:hint="eastAsia"/>
        </w:rPr>
        <w:t>低於</w:t>
      </w:r>
      <w:r>
        <w:rPr>
          <w:rFonts w:hint="eastAsia"/>
        </w:rPr>
        <w:t>15%</w:t>
      </w:r>
      <w:r>
        <w:rPr>
          <w:rFonts w:hint="eastAsia"/>
        </w:rPr>
        <w:t>的投資報酬率來承接</w:t>
      </w:r>
      <w:r w:rsidR="00190CF0">
        <w:rPr>
          <w:rFonts w:hint="eastAsia"/>
        </w:rPr>
        <w:t>，否則就會有虧損的風險</w:t>
      </w:r>
      <w:r>
        <w:rPr>
          <w:rFonts w:hint="eastAsia"/>
        </w:rPr>
        <w:t>。</w:t>
      </w:r>
      <w:r w:rsidR="004A726A">
        <w:rPr>
          <w:rFonts w:hint="eastAsia"/>
        </w:rPr>
        <w:t>遠雄聲稱當時估算建造成本為</w:t>
      </w:r>
      <w:r w:rsidR="004A726A">
        <w:rPr>
          <w:rFonts w:hint="eastAsia"/>
        </w:rPr>
        <w:t>80</w:t>
      </w:r>
      <w:r w:rsidR="004A726A">
        <w:rPr>
          <w:rFonts w:hint="eastAsia"/>
        </w:rPr>
        <w:t>億，可是現在修正至</w:t>
      </w:r>
      <w:r w:rsidR="004A726A">
        <w:rPr>
          <w:rFonts w:hint="eastAsia"/>
        </w:rPr>
        <w:t>166</w:t>
      </w:r>
      <w:r w:rsidR="004A726A">
        <w:rPr>
          <w:rFonts w:hint="eastAsia"/>
        </w:rPr>
        <w:t>億，成本是否真實增加</w:t>
      </w:r>
      <w:r>
        <w:rPr>
          <w:rFonts w:hint="eastAsia"/>
        </w:rPr>
        <w:t>這我不知道</w:t>
      </w:r>
      <w:r w:rsidR="004A726A">
        <w:rPr>
          <w:rFonts w:hint="eastAsia"/>
        </w:rPr>
        <w:t>。</w:t>
      </w:r>
      <w:r>
        <w:rPr>
          <w:rFonts w:hint="eastAsia"/>
        </w:rPr>
        <w:t>但若是真實</w:t>
      </w:r>
      <w:r w:rsidR="004A726A">
        <w:rPr>
          <w:rFonts w:hint="eastAsia"/>
        </w:rPr>
        <w:t>，本來預估每年可以獲利</w:t>
      </w:r>
      <w:r w:rsidR="004A726A">
        <w:rPr>
          <w:rFonts w:hint="eastAsia"/>
        </w:rPr>
        <w:t>12</w:t>
      </w:r>
      <w:r w:rsidR="004A726A">
        <w:rPr>
          <w:rFonts w:hint="eastAsia"/>
        </w:rPr>
        <w:t>億元，</w:t>
      </w:r>
      <w:r>
        <w:rPr>
          <w:rFonts w:hint="eastAsia"/>
        </w:rPr>
        <w:t>就</w:t>
      </w:r>
      <w:r w:rsidR="004A726A">
        <w:rPr>
          <w:rFonts w:hint="eastAsia"/>
        </w:rPr>
        <w:t>因</w:t>
      </w:r>
      <w:r>
        <w:rPr>
          <w:rFonts w:hint="eastAsia"/>
        </w:rPr>
        <w:t>為投資金額增加了，導致</w:t>
      </w:r>
      <w:r w:rsidR="00190CF0">
        <w:rPr>
          <w:rFonts w:hint="eastAsia"/>
        </w:rPr>
        <w:t>實際</w:t>
      </w:r>
      <w:r>
        <w:rPr>
          <w:rFonts w:hint="eastAsia"/>
        </w:rPr>
        <w:t>投資報酬率降低</w:t>
      </w:r>
      <w:r w:rsidR="00190CF0">
        <w:rPr>
          <w:rFonts w:hint="eastAsia"/>
        </w:rPr>
        <w:t>至</w:t>
      </w:r>
      <w:r w:rsidR="00364B05">
        <w:rPr>
          <w:rFonts w:hint="eastAsia"/>
        </w:rPr>
        <w:t>7.0</w:t>
      </w:r>
      <w:r w:rsidR="00190CF0">
        <w:rPr>
          <w:rFonts w:hint="eastAsia"/>
        </w:rPr>
        <w:t>%</w:t>
      </w:r>
      <w:r w:rsidR="00190CF0">
        <w:rPr>
          <w:rFonts w:hint="eastAsia"/>
        </w:rPr>
        <w:t>【</w:t>
      </w:r>
      <w:r w:rsidR="00190CF0" w:rsidRPr="004A726A">
        <w:t>=RATE(50,</w:t>
      </w:r>
      <w:r w:rsidR="00190CF0">
        <w:rPr>
          <w:rFonts w:hint="eastAsia"/>
        </w:rPr>
        <w:t xml:space="preserve"> </w:t>
      </w:r>
      <w:r w:rsidR="00190CF0" w:rsidRPr="004A726A">
        <w:t>12,</w:t>
      </w:r>
      <w:r w:rsidR="00190CF0">
        <w:rPr>
          <w:rFonts w:hint="eastAsia"/>
        </w:rPr>
        <w:t xml:space="preserve"> </w:t>
      </w:r>
      <w:r w:rsidR="00190CF0" w:rsidRPr="004A726A">
        <w:t>-166)</w:t>
      </w:r>
      <w:r w:rsidR="00190CF0">
        <w:rPr>
          <w:rFonts w:hint="eastAsia"/>
        </w:rPr>
        <w:t>】</w:t>
      </w:r>
      <w:r>
        <w:rPr>
          <w:rFonts w:hint="eastAsia"/>
        </w:rPr>
        <w:t>。</w:t>
      </w:r>
    </w:p>
    <w:p w:rsidR="00190CF0" w:rsidRDefault="00364B05" w:rsidP="00190CF0">
      <w:pPr>
        <w:spacing w:before="180"/>
      </w:pPr>
      <w:r>
        <w:rPr>
          <w:rFonts w:hint="eastAsia"/>
        </w:rPr>
        <w:t>7.0</w:t>
      </w:r>
      <w:r w:rsidR="00190CF0">
        <w:rPr>
          <w:rFonts w:hint="eastAsia"/>
        </w:rPr>
        <w:t>%</w:t>
      </w:r>
      <w:r w:rsidR="00190CF0">
        <w:rPr>
          <w:rFonts w:hint="eastAsia"/>
        </w:rPr>
        <w:t>如何得到呢？只要</w:t>
      </w:r>
      <w:r w:rsidR="004A726A">
        <w:rPr>
          <w:rFonts w:hint="eastAsia"/>
        </w:rPr>
        <w:t>用</w:t>
      </w:r>
      <w:r w:rsidR="004A726A">
        <w:rPr>
          <w:rFonts w:hint="eastAsia"/>
        </w:rPr>
        <w:t>Excel</w:t>
      </w:r>
      <w:r w:rsidR="004A726A">
        <w:rPr>
          <w:rFonts w:hint="eastAsia"/>
        </w:rPr>
        <w:t>的</w:t>
      </w:r>
      <w:r w:rsidR="004A726A">
        <w:rPr>
          <w:rFonts w:hint="eastAsia"/>
        </w:rPr>
        <w:t>RATE</w:t>
      </w:r>
      <w:r w:rsidR="00190CF0">
        <w:rPr>
          <w:rFonts w:hint="eastAsia"/>
        </w:rPr>
        <w:t>函數，就可以算出當獲利確定時，投資報酬率為多少，通用計算公式如下：</w:t>
      </w:r>
    </w:p>
    <w:p w:rsidR="00190CF0" w:rsidRDefault="00190CF0" w:rsidP="00190CF0">
      <w:pPr>
        <w:spacing w:before="180"/>
      </w:pPr>
      <w:r>
        <w:rPr>
          <w:rFonts w:hint="eastAsia"/>
        </w:rPr>
        <w:t>=RATE(</w:t>
      </w:r>
      <w:r>
        <w:rPr>
          <w:rFonts w:hint="eastAsia"/>
        </w:rPr>
        <w:t>年數</w:t>
      </w:r>
      <w:r>
        <w:rPr>
          <w:rFonts w:hint="eastAsia"/>
        </w:rPr>
        <w:t xml:space="preserve">, </w:t>
      </w:r>
      <w:r>
        <w:rPr>
          <w:rFonts w:hint="eastAsia"/>
        </w:rPr>
        <w:t>每年獲利</w:t>
      </w:r>
      <w:r>
        <w:rPr>
          <w:rFonts w:hint="eastAsia"/>
        </w:rPr>
        <w:t>, -</w:t>
      </w:r>
      <w:r>
        <w:rPr>
          <w:rFonts w:hint="eastAsia"/>
        </w:rPr>
        <w:t>投資金額</w:t>
      </w:r>
      <w:r>
        <w:rPr>
          <w:rFonts w:hint="eastAsia"/>
        </w:rPr>
        <w:t>)</w:t>
      </w:r>
    </w:p>
    <w:p w:rsidR="004A726A" w:rsidRDefault="00190CF0">
      <w:pPr>
        <w:spacing w:before="180"/>
      </w:pPr>
      <w:r>
        <w:rPr>
          <w:rFonts w:hint="eastAsia"/>
        </w:rPr>
        <w:t>另外，</w:t>
      </w:r>
      <w:r w:rsidR="00EA0CA7">
        <w:rPr>
          <w:rFonts w:hint="eastAsia"/>
        </w:rPr>
        <w:t>如果</w:t>
      </w:r>
      <w:r>
        <w:rPr>
          <w:rFonts w:hint="eastAsia"/>
        </w:rPr>
        <w:t>未來的獲利</w:t>
      </w:r>
      <w:r w:rsidR="00EA0CA7">
        <w:rPr>
          <w:rFonts w:hint="eastAsia"/>
        </w:rPr>
        <w:t>不是預估的</w:t>
      </w:r>
      <w:r w:rsidR="00A12611">
        <w:rPr>
          <w:rFonts w:hint="eastAsia"/>
        </w:rPr>
        <w:t>每年</w:t>
      </w:r>
      <w:r w:rsidR="00EA0CA7">
        <w:rPr>
          <w:rFonts w:hint="eastAsia"/>
        </w:rPr>
        <w:t>12</w:t>
      </w:r>
      <w:r w:rsidR="00EA0CA7">
        <w:rPr>
          <w:rFonts w:hint="eastAsia"/>
        </w:rPr>
        <w:t>億元，</w:t>
      </w:r>
      <w:r w:rsidR="00A12611">
        <w:rPr>
          <w:rFonts w:hint="eastAsia"/>
        </w:rPr>
        <w:t>實際只剩</w:t>
      </w:r>
      <w:r w:rsidR="00EA0CA7">
        <w:rPr>
          <w:rFonts w:hint="eastAsia"/>
        </w:rPr>
        <w:t>10</w:t>
      </w:r>
      <w:r w:rsidR="00EA0CA7">
        <w:rPr>
          <w:rFonts w:hint="eastAsia"/>
        </w:rPr>
        <w:t>億元，面對投資金額增加至</w:t>
      </w:r>
      <w:r w:rsidR="00EA0CA7">
        <w:rPr>
          <w:rFonts w:hint="eastAsia"/>
        </w:rPr>
        <w:t>166</w:t>
      </w:r>
      <w:r w:rsidR="00EA0CA7">
        <w:rPr>
          <w:rFonts w:hint="eastAsia"/>
        </w:rPr>
        <w:t>億元，</w:t>
      </w:r>
      <w:r>
        <w:rPr>
          <w:rFonts w:hint="eastAsia"/>
        </w:rPr>
        <w:t>以及</w:t>
      </w:r>
      <w:r w:rsidR="00EA0CA7">
        <w:rPr>
          <w:rFonts w:hint="eastAsia"/>
        </w:rPr>
        <w:t>獲利降低至</w:t>
      </w:r>
      <w:r w:rsidR="00EA0CA7">
        <w:rPr>
          <w:rFonts w:hint="eastAsia"/>
        </w:rPr>
        <w:t>10</w:t>
      </w:r>
      <w:r w:rsidR="00A12611">
        <w:rPr>
          <w:rFonts w:hint="eastAsia"/>
        </w:rPr>
        <w:t>億元，</w:t>
      </w:r>
      <w:r w:rsidR="00EA0CA7">
        <w:rPr>
          <w:rFonts w:hint="eastAsia"/>
        </w:rPr>
        <w:t>投資報酬率就只剩</w:t>
      </w:r>
      <w:r w:rsidR="00A12611">
        <w:rPr>
          <w:rFonts w:hint="eastAsia"/>
        </w:rPr>
        <w:t>下</w:t>
      </w:r>
      <w:r w:rsidR="00EA0CA7">
        <w:rPr>
          <w:rFonts w:hint="eastAsia"/>
        </w:rPr>
        <w:t>5.6%</w:t>
      </w:r>
      <w:r w:rsidR="00EA0CA7">
        <w:rPr>
          <w:rFonts w:hint="eastAsia"/>
        </w:rPr>
        <w:t>【</w:t>
      </w:r>
      <w:r w:rsidR="00EA0CA7" w:rsidRPr="00EA0CA7">
        <w:t>=RATE(50,10,-166)</w:t>
      </w:r>
      <w:r w:rsidR="00EA0CA7" w:rsidRPr="00EA0CA7">
        <w:rPr>
          <w:rFonts w:hint="eastAsia"/>
        </w:rPr>
        <w:t xml:space="preserve"> </w:t>
      </w:r>
      <w:r w:rsidR="00EA0CA7">
        <w:rPr>
          <w:rFonts w:hint="eastAsia"/>
        </w:rPr>
        <w:t>】。當然，</w:t>
      </w:r>
      <w:r w:rsidR="00A12611">
        <w:rPr>
          <w:rFonts w:hint="eastAsia"/>
        </w:rPr>
        <w:t>造價不會只有增加不會減少，實際獲利也未比</w:t>
      </w:r>
      <w:r w:rsidR="00EA0CA7">
        <w:rPr>
          <w:rFonts w:hint="eastAsia"/>
        </w:rPr>
        <w:t>都</w:t>
      </w:r>
      <w:r w:rsidR="00EA0CA7">
        <w:rPr>
          <w:rFonts w:hint="eastAsia"/>
        </w:rPr>
        <w:lastRenderedPageBreak/>
        <w:t>會比預估值少，也有可能比預估值多，只是企業當然要考慮最壞情況。</w:t>
      </w:r>
      <w:r>
        <w:rPr>
          <w:rFonts w:hint="eastAsia"/>
        </w:rPr>
        <w:t>這也是為什麼</w:t>
      </w:r>
      <w:r w:rsidR="007F64C7">
        <w:rPr>
          <w:rFonts w:hint="eastAsia"/>
        </w:rPr>
        <w:t>承擔的風險愈高，報酬率就得要求多一點</w:t>
      </w:r>
      <w:r>
        <w:rPr>
          <w:rFonts w:hint="eastAsia"/>
        </w:rPr>
        <w:t>的原因</w:t>
      </w:r>
      <w:r w:rsidR="007F64C7">
        <w:rPr>
          <w:rFonts w:hint="eastAsia"/>
        </w:rPr>
        <w:t>。</w:t>
      </w:r>
    </w:p>
    <w:p w:rsidR="007F64C7" w:rsidRDefault="00190CF0">
      <w:pPr>
        <w:spacing w:before="180"/>
      </w:pPr>
      <w:r>
        <w:rPr>
          <w:rFonts w:hint="eastAsia"/>
        </w:rPr>
        <w:t>以遠雄的案子來說，雙方</w:t>
      </w:r>
      <w:r w:rsidR="007F64C7">
        <w:rPr>
          <w:rFonts w:hint="eastAsia"/>
        </w:rPr>
        <w:t>都同意經</w:t>
      </w:r>
      <w:r>
        <w:rPr>
          <w:rFonts w:hint="eastAsia"/>
        </w:rPr>
        <w:t>營大巨蛋不足以回收成本，</w:t>
      </w:r>
      <w:r w:rsidR="000F15FE">
        <w:rPr>
          <w:rFonts w:hint="eastAsia"/>
        </w:rPr>
        <w:t>必須依靠附屬設施的獲利</w:t>
      </w:r>
      <w:r w:rsidR="00A12611">
        <w:rPr>
          <w:rFonts w:hint="eastAsia"/>
        </w:rPr>
        <w:t>彌補巨蛋，那麼</w:t>
      </w:r>
      <w:r w:rsidR="007F64C7">
        <w:rPr>
          <w:rFonts w:hint="eastAsia"/>
        </w:rPr>
        <w:t>大巨蛋</w:t>
      </w:r>
      <w:r w:rsidR="00A12611">
        <w:rPr>
          <w:rFonts w:hint="eastAsia"/>
        </w:rPr>
        <w:t>的</w:t>
      </w:r>
      <w:r w:rsidR="007F64C7">
        <w:rPr>
          <w:rFonts w:hint="eastAsia"/>
        </w:rPr>
        <w:t>主體及</w:t>
      </w:r>
      <w:r w:rsidR="00A12611">
        <w:rPr>
          <w:rFonts w:hint="eastAsia"/>
        </w:rPr>
        <w:t>其</w:t>
      </w:r>
      <w:r w:rsidR="007F64C7">
        <w:rPr>
          <w:rFonts w:hint="eastAsia"/>
        </w:rPr>
        <w:t>附屬設施</w:t>
      </w:r>
      <w:r>
        <w:rPr>
          <w:rFonts w:hint="eastAsia"/>
        </w:rPr>
        <w:t>就要一起考量才行。假設</w:t>
      </w:r>
      <w:r w:rsidR="007F64C7">
        <w:rPr>
          <w:rFonts w:hint="eastAsia"/>
        </w:rPr>
        <w:t>巨蛋造價為</w:t>
      </w:r>
      <w:r w:rsidR="007F64C7">
        <w:rPr>
          <w:rFonts w:hint="eastAsia"/>
        </w:rPr>
        <w:t>166</w:t>
      </w:r>
      <w:r w:rsidR="007F64C7">
        <w:rPr>
          <w:rFonts w:hint="eastAsia"/>
        </w:rPr>
        <w:t>億元，附屬設施成本為</w:t>
      </w:r>
      <w:r w:rsidR="007F64C7">
        <w:rPr>
          <w:rFonts w:hint="eastAsia"/>
        </w:rPr>
        <w:t>200</w:t>
      </w:r>
      <w:r w:rsidR="007F64C7">
        <w:rPr>
          <w:rFonts w:hint="eastAsia"/>
        </w:rPr>
        <w:t>億元，總投入金額</w:t>
      </w:r>
      <w:r w:rsidR="00A12611">
        <w:rPr>
          <w:rFonts w:hint="eastAsia"/>
        </w:rPr>
        <w:t>就是</w:t>
      </w:r>
      <w:r w:rsidR="002C3D0E">
        <w:rPr>
          <w:rFonts w:hint="eastAsia"/>
        </w:rPr>
        <w:t>366</w:t>
      </w:r>
      <w:r w:rsidR="002C3D0E">
        <w:rPr>
          <w:rFonts w:hint="eastAsia"/>
        </w:rPr>
        <w:t>億元，</w:t>
      </w:r>
      <w:r w:rsidR="00A12611">
        <w:rPr>
          <w:rFonts w:hint="eastAsia"/>
        </w:rPr>
        <w:t>若</w:t>
      </w:r>
      <w:r w:rsidR="002C3D0E">
        <w:rPr>
          <w:rFonts w:hint="eastAsia"/>
        </w:rPr>
        <w:t>合理投資報酬率</w:t>
      </w:r>
      <w:r w:rsidR="00A12611">
        <w:rPr>
          <w:rFonts w:hint="eastAsia"/>
        </w:rPr>
        <w:t>定在</w:t>
      </w:r>
      <w:r w:rsidR="002C3D0E">
        <w:rPr>
          <w:rFonts w:hint="eastAsia"/>
        </w:rPr>
        <w:t>15%</w:t>
      </w:r>
      <w:r w:rsidR="002C3D0E">
        <w:rPr>
          <w:rFonts w:hint="eastAsia"/>
        </w:rPr>
        <w:t>，那麼遠雄可以拿走的巨蛋加附屬設施的合理回收</w:t>
      </w:r>
      <w:r w:rsidR="002C3D0E">
        <w:rPr>
          <w:rFonts w:hint="eastAsia"/>
        </w:rPr>
        <w:t>(</w:t>
      </w:r>
      <w:r w:rsidR="002C3D0E">
        <w:rPr>
          <w:rFonts w:hint="eastAsia"/>
        </w:rPr>
        <w:t>稅前淨利</w:t>
      </w:r>
      <w:r w:rsidR="002C3D0E">
        <w:rPr>
          <w:rFonts w:hint="eastAsia"/>
        </w:rPr>
        <w:t>)</w:t>
      </w:r>
      <w:r w:rsidR="002C3D0E">
        <w:rPr>
          <w:rFonts w:hint="eastAsia"/>
        </w:rPr>
        <w:t>金額，應該為每年</w:t>
      </w:r>
      <w:r w:rsidR="002C3D0E">
        <w:rPr>
          <w:rFonts w:hint="eastAsia"/>
        </w:rPr>
        <w:t>54.95</w:t>
      </w:r>
      <w:r w:rsidR="002C3D0E">
        <w:rPr>
          <w:rFonts w:hint="eastAsia"/>
        </w:rPr>
        <w:t>億元【</w:t>
      </w:r>
      <w:r w:rsidR="002C3D0E" w:rsidRPr="002C3D0E">
        <w:t>=PMT(15%,50,-366)</w:t>
      </w:r>
      <w:r w:rsidR="002C3D0E">
        <w:rPr>
          <w:rFonts w:hint="eastAsia"/>
        </w:rPr>
        <w:t>】，</w:t>
      </w:r>
      <w:r w:rsidR="002C3D0E">
        <w:rPr>
          <w:rFonts w:hint="eastAsia"/>
        </w:rPr>
        <w:t>50</w:t>
      </w:r>
      <w:r w:rsidR="002C3D0E">
        <w:rPr>
          <w:rFonts w:hint="eastAsia"/>
        </w:rPr>
        <w:t>年總共拿回</w:t>
      </w:r>
      <w:r w:rsidR="002C3D0E">
        <w:rPr>
          <w:rFonts w:hint="eastAsia"/>
        </w:rPr>
        <w:t>2</w:t>
      </w:r>
      <w:r w:rsidR="002C3D0E">
        <w:t>,</w:t>
      </w:r>
      <w:r w:rsidR="002C3D0E">
        <w:rPr>
          <w:rFonts w:hint="eastAsia"/>
        </w:rPr>
        <w:t>747</w:t>
      </w:r>
      <w:r w:rsidR="002C3D0E">
        <w:rPr>
          <w:rFonts w:hint="eastAsia"/>
        </w:rPr>
        <w:t>億元。</w:t>
      </w:r>
      <w:r w:rsidR="0080717A">
        <w:rPr>
          <w:rFonts w:hint="eastAsia"/>
        </w:rPr>
        <w:t>不要以為</w:t>
      </w:r>
      <w:r w:rsidR="0080717A">
        <w:rPr>
          <w:rFonts w:hint="eastAsia"/>
        </w:rPr>
        <w:t>2</w:t>
      </w:r>
      <w:r w:rsidR="0080717A">
        <w:t>,</w:t>
      </w:r>
      <w:r w:rsidR="0080717A">
        <w:rPr>
          <w:rFonts w:hint="eastAsia"/>
        </w:rPr>
        <w:t>747</w:t>
      </w:r>
      <w:r w:rsidR="0080717A">
        <w:rPr>
          <w:rFonts w:hint="eastAsia"/>
        </w:rPr>
        <w:t>億元很多，投資報酬率只有</w:t>
      </w:r>
      <w:r w:rsidR="0080717A">
        <w:rPr>
          <w:rFonts w:hint="eastAsia"/>
        </w:rPr>
        <w:t>15%</w:t>
      </w:r>
      <w:r w:rsidR="0080717A">
        <w:rPr>
          <w:rFonts w:hint="eastAsia"/>
        </w:rPr>
        <w:t>而已。</w:t>
      </w:r>
    </w:p>
    <w:p w:rsidR="00EE0F9E" w:rsidRPr="00EE0F9E" w:rsidRDefault="00EE0F9E">
      <w:pPr>
        <w:spacing w:before="180"/>
      </w:pPr>
      <w:r>
        <w:rPr>
          <w:rFonts w:ascii="新細明體" w:eastAsia="新細明體" w:hAnsi="新細明體" w:hint="eastAsia"/>
        </w:rPr>
        <w:t>▼</w:t>
      </w:r>
      <w:r>
        <w:rPr>
          <w:rFonts w:hint="eastAsia"/>
        </w:rPr>
        <w:t>投資金額</w:t>
      </w:r>
      <w:r>
        <w:rPr>
          <w:rFonts w:hint="eastAsia"/>
        </w:rPr>
        <w:t>366</w:t>
      </w:r>
      <w:r>
        <w:rPr>
          <w:rFonts w:hint="eastAsia"/>
        </w:rPr>
        <w:t>億元，每年該有</w:t>
      </w:r>
      <w:r w:rsidR="000F15FE">
        <w:rPr>
          <w:rFonts w:hint="eastAsia"/>
        </w:rPr>
        <w:t>的</w:t>
      </w:r>
      <w:r>
        <w:rPr>
          <w:rFonts w:hint="eastAsia"/>
        </w:rPr>
        <w:t>獲利金額</w:t>
      </w:r>
      <w:r>
        <w:br/>
      </w:r>
      <w:bookmarkStart w:id="0" w:name="_GoBack"/>
      <w:r w:rsidRPr="00EE0F9E">
        <w:rPr>
          <w:rFonts w:hint="eastAsia"/>
          <w:noProof/>
        </w:rPr>
        <w:drawing>
          <wp:inline distT="0" distB="0" distL="0" distR="0">
            <wp:extent cx="2312670" cy="1266190"/>
            <wp:effectExtent l="0" t="0" r="0" b="0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C3D0E" w:rsidRDefault="002C3D0E">
      <w:pPr>
        <w:spacing w:before="180"/>
      </w:pPr>
      <w:r>
        <w:rPr>
          <w:rFonts w:hint="eastAsia"/>
        </w:rPr>
        <w:t>我</w:t>
      </w:r>
      <w:r w:rsidR="006A68E1">
        <w:rPr>
          <w:rFonts w:hint="eastAsia"/>
        </w:rPr>
        <w:t>不是評論</w:t>
      </w:r>
      <w:r w:rsidR="0080717A">
        <w:rPr>
          <w:rFonts w:hint="eastAsia"/>
        </w:rPr>
        <w:t>大巨蛋的</w:t>
      </w:r>
      <w:r w:rsidR="006A68E1">
        <w:rPr>
          <w:rFonts w:hint="eastAsia"/>
        </w:rPr>
        <w:t>契</w:t>
      </w:r>
      <w:r w:rsidR="0080717A">
        <w:rPr>
          <w:rFonts w:hint="eastAsia"/>
        </w:rPr>
        <w:t>約是否合理，因為我並</w:t>
      </w:r>
      <w:r>
        <w:rPr>
          <w:rFonts w:hint="eastAsia"/>
        </w:rPr>
        <w:t>無</w:t>
      </w:r>
      <w:r w:rsidR="0080717A">
        <w:rPr>
          <w:rFonts w:hint="eastAsia"/>
        </w:rPr>
        <w:t>能力</w:t>
      </w:r>
      <w:r>
        <w:rPr>
          <w:rFonts w:hint="eastAsia"/>
        </w:rPr>
        <w:t>評估總造價，也無</w:t>
      </w:r>
      <w:r w:rsidR="0080717A">
        <w:rPr>
          <w:rFonts w:hint="eastAsia"/>
        </w:rPr>
        <w:t>數據知道</w:t>
      </w:r>
      <w:r>
        <w:rPr>
          <w:rFonts w:hint="eastAsia"/>
        </w:rPr>
        <w:t>未來的獲利金額</w:t>
      </w:r>
      <w:r w:rsidR="000F15FE">
        <w:rPr>
          <w:rFonts w:hint="eastAsia"/>
        </w:rPr>
        <w:t>會</w:t>
      </w:r>
      <w:r>
        <w:rPr>
          <w:rFonts w:hint="eastAsia"/>
        </w:rPr>
        <w:t>是多</w:t>
      </w:r>
      <w:r w:rsidR="00EE0F9E">
        <w:rPr>
          <w:rFonts w:hint="eastAsia"/>
        </w:rPr>
        <w:t>少，</w:t>
      </w:r>
      <w:r w:rsidR="0080717A">
        <w:rPr>
          <w:rFonts w:hint="eastAsia"/>
        </w:rPr>
        <w:t>我只是</w:t>
      </w:r>
      <w:r w:rsidR="00EE0F9E">
        <w:rPr>
          <w:rFonts w:hint="eastAsia"/>
        </w:rPr>
        <w:t>趁這機會</w:t>
      </w:r>
      <w:r w:rsidR="0080717A">
        <w:rPr>
          <w:rFonts w:hint="eastAsia"/>
        </w:rPr>
        <w:t>提出</w:t>
      </w:r>
      <w:r w:rsidR="00EE0F9E">
        <w:rPr>
          <w:rFonts w:hint="eastAsia"/>
        </w:rPr>
        <w:t>貨幣時間價值的重要性</w:t>
      </w:r>
      <w:r w:rsidR="00190CF0">
        <w:rPr>
          <w:rFonts w:hint="eastAsia"/>
        </w:rPr>
        <w:t>，有時候看似很大的金額，</w:t>
      </w:r>
      <w:r w:rsidR="00DF6CCD">
        <w:rPr>
          <w:rFonts w:hint="eastAsia"/>
        </w:rPr>
        <w:t>其實報酬率不見得很大</w:t>
      </w:r>
      <w:r w:rsidR="009A3ED4">
        <w:rPr>
          <w:rFonts w:hint="eastAsia"/>
        </w:rPr>
        <w:t>。</w:t>
      </w:r>
      <w:r w:rsidR="006A68E1">
        <w:rPr>
          <w:rFonts w:hint="eastAsia"/>
        </w:rPr>
        <w:t>當我們具</w:t>
      </w:r>
      <w:r w:rsidR="00EE0F9E">
        <w:rPr>
          <w:rFonts w:hint="eastAsia"/>
        </w:rPr>
        <w:t>備</w:t>
      </w:r>
      <w:r w:rsidR="009A3ED4">
        <w:rPr>
          <w:rFonts w:hint="eastAsia"/>
        </w:rPr>
        <w:t>這</w:t>
      </w:r>
      <w:r w:rsidR="00EE0F9E">
        <w:rPr>
          <w:rFonts w:hint="eastAsia"/>
        </w:rPr>
        <w:t>些</w:t>
      </w:r>
      <w:r w:rsidR="006A68E1">
        <w:rPr>
          <w:rFonts w:hint="eastAsia"/>
        </w:rPr>
        <w:t>財務</w:t>
      </w:r>
      <w:r w:rsidR="009A3ED4">
        <w:rPr>
          <w:rFonts w:hint="eastAsia"/>
        </w:rPr>
        <w:t>知識，</w:t>
      </w:r>
      <w:r w:rsidR="006A68E1">
        <w:rPr>
          <w:rFonts w:hint="eastAsia"/>
        </w:rPr>
        <w:t>才</w:t>
      </w:r>
      <w:r w:rsidR="00EE0F9E">
        <w:rPr>
          <w:rFonts w:hint="eastAsia"/>
        </w:rPr>
        <w:t>有辦法評估</w:t>
      </w:r>
      <w:r w:rsidR="006A68E1">
        <w:rPr>
          <w:rFonts w:hint="eastAsia"/>
        </w:rPr>
        <w:t>哪些</w:t>
      </w:r>
      <w:r w:rsidR="00EE0F9E">
        <w:rPr>
          <w:rFonts w:hint="eastAsia"/>
        </w:rPr>
        <w:t>決策是</w:t>
      </w:r>
      <w:r w:rsidR="006A68E1">
        <w:rPr>
          <w:rFonts w:hint="eastAsia"/>
        </w:rPr>
        <w:t>正確</w:t>
      </w:r>
      <w:r w:rsidR="00EE0F9E">
        <w:rPr>
          <w:rFonts w:hint="eastAsia"/>
        </w:rPr>
        <w:t>的</w:t>
      </w:r>
      <w:r>
        <w:rPr>
          <w:rFonts w:hint="eastAsia"/>
        </w:rPr>
        <w:t>。</w:t>
      </w:r>
    </w:p>
    <w:p w:rsidR="00DF6CCD" w:rsidRDefault="001B4FA9">
      <w:pPr>
        <w:spacing w:before="180"/>
      </w:pPr>
      <w:hyperlink r:id="rId8" w:history="1">
        <w:r w:rsidR="00DF6CCD" w:rsidRPr="00DF6CCD">
          <w:rPr>
            <w:rStyle w:val="a3"/>
            <w:rFonts w:hint="eastAsia"/>
          </w:rPr>
          <w:t>Excel</w:t>
        </w:r>
        <w:r w:rsidR="00DF6CCD" w:rsidRPr="00DF6CCD">
          <w:rPr>
            <w:rStyle w:val="a3"/>
            <w:rFonts w:hint="eastAsia"/>
          </w:rPr>
          <w:t>檔下載</w:t>
        </w:r>
      </w:hyperlink>
      <w:r w:rsidR="00DF6CCD">
        <w:rPr>
          <w:rFonts w:hint="eastAsia"/>
        </w:rPr>
        <w:t xml:space="preserve"> </w:t>
      </w:r>
    </w:p>
    <w:p w:rsidR="00DF6CCD" w:rsidRDefault="00DF6CCD">
      <w:pPr>
        <w:spacing w:before="180"/>
      </w:pPr>
    </w:p>
    <w:sectPr w:rsidR="00DF6C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FA9" w:rsidRDefault="001B4FA9" w:rsidP="00364B05">
      <w:pPr>
        <w:spacing w:before="120"/>
      </w:pPr>
      <w:r>
        <w:separator/>
      </w:r>
    </w:p>
  </w:endnote>
  <w:endnote w:type="continuationSeparator" w:id="0">
    <w:p w:rsidR="001B4FA9" w:rsidRDefault="001B4FA9" w:rsidP="00364B05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B05" w:rsidRDefault="00364B05">
    <w:pPr>
      <w:pStyle w:val="a6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B05" w:rsidRDefault="00364B05">
    <w:pPr>
      <w:pStyle w:val="a6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B05" w:rsidRDefault="00364B05">
    <w:pPr>
      <w:pStyle w:val="a6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FA9" w:rsidRDefault="001B4FA9" w:rsidP="00364B05">
      <w:pPr>
        <w:spacing w:before="120"/>
      </w:pPr>
      <w:r>
        <w:separator/>
      </w:r>
    </w:p>
  </w:footnote>
  <w:footnote w:type="continuationSeparator" w:id="0">
    <w:p w:rsidR="001B4FA9" w:rsidRDefault="001B4FA9" w:rsidP="00364B05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B05" w:rsidRDefault="00364B05">
    <w:pPr>
      <w:pStyle w:val="a4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B05" w:rsidRDefault="00364B05">
    <w:pPr>
      <w:pStyle w:val="a4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B05" w:rsidRDefault="00364B05">
    <w:pPr>
      <w:pStyle w:val="a4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5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5C"/>
    <w:rsid w:val="000E6261"/>
    <w:rsid w:val="000F15FE"/>
    <w:rsid w:val="001032BE"/>
    <w:rsid w:val="001204B7"/>
    <w:rsid w:val="00190CF0"/>
    <w:rsid w:val="00195284"/>
    <w:rsid w:val="001B4FA9"/>
    <w:rsid w:val="001C6E22"/>
    <w:rsid w:val="002138FA"/>
    <w:rsid w:val="002C3D0E"/>
    <w:rsid w:val="002F101F"/>
    <w:rsid w:val="00364B05"/>
    <w:rsid w:val="003A1BE1"/>
    <w:rsid w:val="004A726A"/>
    <w:rsid w:val="004C65FC"/>
    <w:rsid w:val="004D0B37"/>
    <w:rsid w:val="00573696"/>
    <w:rsid w:val="006707A2"/>
    <w:rsid w:val="006750CD"/>
    <w:rsid w:val="006A68E1"/>
    <w:rsid w:val="00753EDA"/>
    <w:rsid w:val="00781753"/>
    <w:rsid w:val="00787766"/>
    <w:rsid w:val="007F64C7"/>
    <w:rsid w:val="0080717A"/>
    <w:rsid w:val="008438DC"/>
    <w:rsid w:val="009A3ED4"/>
    <w:rsid w:val="00A12611"/>
    <w:rsid w:val="00A569CD"/>
    <w:rsid w:val="00AB7ABC"/>
    <w:rsid w:val="00AF1CB2"/>
    <w:rsid w:val="00BE4CE0"/>
    <w:rsid w:val="00DC415C"/>
    <w:rsid w:val="00DF6CCD"/>
    <w:rsid w:val="00E10E23"/>
    <w:rsid w:val="00E337D4"/>
    <w:rsid w:val="00EA0CA7"/>
    <w:rsid w:val="00EB32F7"/>
    <w:rsid w:val="00EE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10DBB5-46BB-4675-BF65-EDB6572C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before="5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4CE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CCD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BE4CE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header"/>
    <w:basedOn w:val="a"/>
    <w:link w:val="a5"/>
    <w:uiPriority w:val="99"/>
    <w:unhideWhenUsed/>
    <w:rsid w:val="00364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4B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4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4B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terhsiao.com.tw/CatFinancialStatement/Npv/NPV.xlsx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3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Hsiao</dc:creator>
  <cp:keywords/>
  <dc:description/>
  <cp:lastModifiedBy>Stanley Hsiao</cp:lastModifiedBy>
  <cp:revision>19</cp:revision>
  <dcterms:created xsi:type="dcterms:W3CDTF">2015-01-22T11:13:00Z</dcterms:created>
  <dcterms:modified xsi:type="dcterms:W3CDTF">2015-01-23T03:35:00Z</dcterms:modified>
</cp:coreProperties>
</file>